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F590D" w14:textId="77777777" w:rsidR="00045A5E" w:rsidRDefault="00045A5E"/>
    <w:p w14:paraId="5F48362A" w14:textId="77777777" w:rsidR="00045A5E" w:rsidRDefault="00045A5E"/>
    <w:p w14:paraId="7052DF91" w14:textId="77777777" w:rsidR="00045A5E" w:rsidRDefault="00045A5E"/>
    <w:p w14:paraId="5E055F1A" w14:textId="77777777" w:rsidR="00045A5E" w:rsidRDefault="00045A5E"/>
    <w:p w14:paraId="0F1E5FE2" w14:textId="77777777" w:rsidR="00045A5E" w:rsidRDefault="00045A5E"/>
    <w:p w14:paraId="1B51291C" w14:textId="77777777" w:rsidR="00045A5E" w:rsidRDefault="00000000">
      <w:pPr>
        <w:ind w:firstLine="0"/>
        <w:jc w:val="center"/>
      </w:pPr>
      <w:r>
        <w:rPr>
          <w:b/>
          <w:sz w:val="28"/>
        </w:rPr>
        <w:t>U.A.T. ORAȘUL BUZIAȘ</w:t>
      </w:r>
    </w:p>
    <w:p w14:paraId="13A2E001" w14:textId="77777777" w:rsidR="00045A5E" w:rsidRDefault="00000000">
      <w:pPr>
        <w:ind w:firstLine="0"/>
        <w:jc w:val="center"/>
      </w:pPr>
      <w:r>
        <w:rPr>
          <w:b/>
          <w:sz w:val="28"/>
        </w:rPr>
        <w:t>JUDEȚUL TIMIȘ</w:t>
      </w:r>
    </w:p>
    <w:p w14:paraId="6A784F1E" w14:textId="77777777" w:rsidR="00045A5E" w:rsidRDefault="00045A5E"/>
    <w:p w14:paraId="24801A0D" w14:textId="77777777" w:rsidR="00045A5E" w:rsidRDefault="00045A5E"/>
    <w:p w14:paraId="61742AA1" w14:textId="77777777" w:rsidR="00045A5E" w:rsidRDefault="00045A5E"/>
    <w:p w14:paraId="40944E63" w14:textId="77777777" w:rsidR="00045A5E" w:rsidRDefault="00045A5E"/>
    <w:p w14:paraId="148FF506" w14:textId="77777777" w:rsidR="00045A5E" w:rsidRDefault="00000000">
      <w:pPr>
        <w:spacing w:after="240"/>
        <w:ind w:firstLine="0"/>
        <w:jc w:val="center"/>
      </w:pPr>
      <w:r>
        <w:rPr>
          <w:b/>
          <w:sz w:val="44"/>
        </w:rPr>
        <w:t>STUDIU DE OPORTUNITATE</w:t>
      </w:r>
    </w:p>
    <w:p w14:paraId="71B79E79" w14:textId="77777777" w:rsidR="00045A5E" w:rsidRDefault="00000000">
      <w:pPr>
        <w:ind w:firstLine="0"/>
        <w:jc w:val="center"/>
      </w:pPr>
      <w:r>
        <w:rPr>
          <w:i/>
          <w:sz w:val="28"/>
        </w:rPr>
        <w:t>privind dezvoltarea sistemului de transport la nivelul U.A.T. Orașul Buziaș</w:t>
      </w:r>
    </w:p>
    <w:p w14:paraId="2C478A1C" w14:textId="77777777" w:rsidR="00045A5E" w:rsidRDefault="00045A5E"/>
    <w:p w14:paraId="4F8A1B47" w14:textId="77777777" w:rsidR="00045A5E" w:rsidRDefault="00045A5E"/>
    <w:p w14:paraId="00455B19" w14:textId="77777777" w:rsidR="00045A5E" w:rsidRDefault="00045A5E"/>
    <w:p w14:paraId="7FC47B8F" w14:textId="77777777" w:rsidR="00045A5E" w:rsidRDefault="00045A5E"/>
    <w:p w14:paraId="2FC526F8" w14:textId="77777777" w:rsidR="00045A5E" w:rsidRDefault="00045A5E"/>
    <w:p w14:paraId="3974D049" w14:textId="77777777" w:rsidR="00045A5E" w:rsidRDefault="00045A5E"/>
    <w:p w14:paraId="51675257" w14:textId="77777777" w:rsidR="00045A5E" w:rsidRDefault="00000000">
      <w:pPr>
        <w:ind w:firstLine="0"/>
        <w:jc w:val="center"/>
      </w:pPr>
      <w:r>
        <w:rPr>
          <w:b/>
        </w:rPr>
        <w:t>Beneficiar: U.A.T. Orașul Buziaș, Județul Timiș</w:t>
      </w:r>
    </w:p>
    <w:p w14:paraId="03CEBAF0" w14:textId="77777777" w:rsidR="00045A5E" w:rsidRDefault="00000000">
      <w:pPr>
        <w:ind w:firstLine="0"/>
        <w:jc w:val="center"/>
      </w:pPr>
      <w:r>
        <w:rPr>
          <w:b/>
        </w:rPr>
        <w:t>Elaborator: Compartimente de specialitate, în colaborare cu ADI „TRANSTIMIȘ”</w:t>
      </w:r>
    </w:p>
    <w:p w14:paraId="2CE628CF" w14:textId="77777777" w:rsidR="00045A5E" w:rsidRDefault="00045A5E"/>
    <w:p w14:paraId="14B859B4" w14:textId="77777777" w:rsidR="00045A5E" w:rsidRDefault="00045A5E"/>
    <w:p w14:paraId="7F561352" w14:textId="77777777" w:rsidR="00045A5E" w:rsidRDefault="00045A5E"/>
    <w:p w14:paraId="24303530" w14:textId="77777777" w:rsidR="00045A5E" w:rsidRDefault="00045A5E"/>
    <w:p w14:paraId="68754AC7" w14:textId="77777777" w:rsidR="00045A5E" w:rsidRDefault="00000000">
      <w:pPr>
        <w:ind w:firstLine="0"/>
        <w:jc w:val="center"/>
      </w:pPr>
      <w:r>
        <w:rPr>
          <w:b/>
          <w:sz w:val="32"/>
        </w:rPr>
        <w:t>2026</w:t>
      </w:r>
    </w:p>
    <w:p w14:paraId="76C2940C" w14:textId="77777777" w:rsidR="00045A5E" w:rsidRDefault="00000000">
      <w:r>
        <w:rPr>
          <w:szCs w:val="24"/>
        </w:rPr>
        <w:br w:type="page"/>
      </w:r>
    </w:p>
    <w:sdt>
      <w:sdtPr>
        <w:rPr>
          <w:rFonts w:ascii="Times New Roman" w:eastAsia="Times New Roman" w:hAnsi="Times New Roman" w:cs="Times New Roman"/>
          <w:b w:val="0"/>
          <w:bCs w:val="0"/>
          <w:sz w:val="24"/>
          <w:szCs w:val="22"/>
        </w:rPr>
        <w:id w:val="493619355"/>
        <w:docPartObj>
          <w:docPartGallery w:val="Table of Contents"/>
          <w:docPartUnique/>
        </w:docPartObj>
      </w:sdtPr>
      <w:sdtContent>
        <w:p w14:paraId="21B695CF" w14:textId="29211F32" w:rsidR="00045A5E" w:rsidRDefault="00045A5E">
          <w:pPr>
            <w:pStyle w:val="Titlucuprins"/>
          </w:pPr>
        </w:p>
        <w:p w14:paraId="749DED01" w14:textId="77777777" w:rsidR="00045A5E" w:rsidRDefault="00000000">
          <w:r>
            <w:fldChar w:fldCharType="begin"/>
          </w:r>
          <w:r>
            <w:instrText>TOC \o "1-3" \h \z \u</w:instrText>
          </w:r>
          <w:r>
            <w:fldChar w:fldCharType="separate"/>
          </w:r>
          <w:r>
            <w:fldChar w:fldCharType="end"/>
          </w:r>
        </w:p>
      </w:sdtContent>
    </w:sdt>
    <w:p w14:paraId="699A3227" w14:textId="77777777" w:rsidR="00045A5E" w:rsidRDefault="00000000">
      <w:pPr>
        <w:pStyle w:val="Titlu1"/>
      </w:pPr>
      <w:bookmarkStart w:id="0" w:name="studiu-de-oportunitate"/>
      <w:r>
        <w:rPr>
          <w:rFonts w:ascii="Times New Roman" w:eastAsia="Times New Roman" w:hAnsi="Times New Roman" w:cs="Times New Roman"/>
        </w:rPr>
        <w:t>STUDIU DE OPORTUNITATE</w:t>
      </w:r>
    </w:p>
    <w:p w14:paraId="5B82E67F" w14:textId="3EC23FD5" w:rsidR="00045A5E" w:rsidRPr="00F76C05" w:rsidRDefault="00000000">
      <w:pPr>
        <w:pStyle w:val="Titlu2"/>
        <w:rPr>
          <w:rFonts w:ascii="Times New Roman" w:hAnsi="Times New Roman" w:cs="Times New Roman"/>
        </w:rPr>
      </w:pPr>
      <w:bookmarkStart w:id="1" w:name="Xa2e460fa918131820f3ba733a106b7ec7db655a"/>
      <w:r>
        <w:rPr>
          <w:rFonts w:ascii="Times New Roman" w:eastAsia="Times New Roman" w:hAnsi="Times New Roman" w:cs="Times New Roman"/>
        </w:rPr>
        <w:t xml:space="preserve">privind dezvoltarea sistemului de transport </w:t>
      </w:r>
      <w:r w:rsidRPr="00F76C05">
        <w:rPr>
          <w:rFonts w:ascii="Times New Roman" w:eastAsia="Times New Roman" w:hAnsi="Times New Roman" w:cs="Times New Roman"/>
        </w:rPr>
        <w:t>public local de călători la nivelul Unității Administrativ-Teritoriale Orașul Buziaș, județul Timiș</w:t>
      </w:r>
      <w:r w:rsidR="00F76C05" w:rsidRPr="00F76C05">
        <w:rPr>
          <w:rFonts w:ascii="Times New Roman" w:eastAsia="Times New Roman" w:hAnsi="Times New Roman" w:cs="Times New Roman"/>
        </w:rPr>
        <w:t xml:space="preserve"> - </w:t>
      </w:r>
      <w:r w:rsidR="00F76C05" w:rsidRPr="00F76C05">
        <w:rPr>
          <w:rFonts w:ascii="Times New Roman" w:hAnsi="Times New Roman" w:cs="Times New Roman"/>
          <w:szCs w:val="24"/>
        </w:rPr>
        <w:t xml:space="preserve">componenta urbană și </w:t>
      </w:r>
      <w:proofErr w:type="spellStart"/>
      <w:r w:rsidR="00F76C05" w:rsidRPr="00F76C05">
        <w:rPr>
          <w:rFonts w:ascii="Times New Roman" w:hAnsi="Times New Roman" w:cs="Times New Roman"/>
          <w:szCs w:val="24"/>
        </w:rPr>
        <w:t>periurbană</w:t>
      </w:r>
      <w:proofErr w:type="spellEnd"/>
      <w:r w:rsidR="00F76C05" w:rsidRPr="00F76C05">
        <w:rPr>
          <w:rFonts w:ascii="Times New Roman" w:hAnsi="Times New Roman" w:cs="Times New Roman"/>
          <w:szCs w:val="24"/>
        </w:rPr>
        <w:t xml:space="preserve"> internă </w:t>
      </w:r>
    </w:p>
    <w:p w14:paraId="47D1784B" w14:textId="15AB7E02" w:rsidR="00045A5E" w:rsidRDefault="00000000">
      <w:r>
        <w:rPr>
          <w:b/>
          <w:bCs/>
          <w:szCs w:val="24"/>
        </w:rPr>
        <w:t>— Document de fundamentare a deciziei de delegare a gestiunii serviciului public de transport persoane</w:t>
      </w:r>
      <w:r w:rsidR="00C93E26">
        <w:rPr>
          <w:b/>
          <w:bCs/>
          <w:szCs w:val="24"/>
        </w:rPr>
        <w:t xml:space="preserve"> -</w:t>
      </w:r>
      <w:r w:rsidR="00C93E26" w:rsidRPr="00C93E26">
        <w:rPr>
          <w:b/>
          <w:bCs/>
          <w:szCs w:val="24"/>
        </w:rPr>
        <w:t xml:space="preserve"> </w:t>
      </w:r>
      <w:r w:rsidR="00C93E26">
        <w:rPr>
          <w:b/>
          <w:bCs/>
          <w:szCs w:val="24"/>
        </w:rPr>
        <w:t xml:space="preserve">componenta urbană și </w:t>
      </w:r>
      <w:proofErr w:type="spellStart"/>
      <w:r w:rsidR="00C93E26">
        <w:rPr>
          <w:b/>
          <w:bCs/>
          <w:szCs w:val="24"/>
        </w:rPr>
        <w:t>periurbană</w:t>
      </w:r>
      <w:proofErr w:type="spellEnd"/>
      <w:r w:rsidR="00C93E26">
        <w:rPr>
          <w:b/>
          <w:bCs/>
          <w:szCs w:val="24"/>
        </w:rPr>
        <w:t xml:space="preserve"> internă a serviciului de transport public</w:t>
      </w:r>
      <w:r>
        <w:rPr>
          <w:b/>
          <w:bCs/>
          <w:szCs w:val="24"/>
        </w:rPr>
        <w:t>, în conformitate cu art. 22 alin. (3) din Legea nr. 51/2006 republicată și art. 23 din Legea nr. 92/2007 —</w:t>
      </w:r>
    </w:p>
    <w:p w14:paraId="4A00AD23" w14:textId="77777777" w:rsidR="00045A5E" w:rsidRDefault="00000000">
      <w:r>
        <w:rPr>
          <w:szCs w:val="24"/>
        </w:rPr>
        <w:pict w14:anchorId="3B313473">
          <v:rect id="_x0000_i1025" style="width:0;height:1.5pt" o:hralign="center" o:hrstd="t" o:hr="t"/>
        </w:pict>
      </w:r>
    </w:p>
    <w:p w14:paraId="16FEF408" w14:textId="77777777" w:rsidR="00045A5E" w:rsidRDefault="00000000">
      <w:pPr>
        <w:pStyle w:val="Titlu2"/>
      </w:pPr>
      <w:bookmarkStart w:id="2" w:name="pagina-de-titlu"/>
      <w:bookmarkEnd w:id="1"/>
      <w:r>
        <w:rPr>
          <w:rFonts w:ascii="Times New Roman" w:eastAsia="Times New Roman" w:hAnsi="Times New Roman" w:cs="Times New Roman"/>
        </w:rPr>
        <w:t>PAGINA DE TITLU</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20" w:firstRow="1" w:lastRow="0" w:firstColumn="0" w:lastColumn="0" w:noHBand="0" w:noVBand="0"/>
      </w:tblPr>
      <w:tblGrid>
        <w:gridCol w:w="2547"/>
        <w:gridCol w:w="6798"/>
      </w:tblGrid>
      <w:tr w:rsidR="00045A5E" w14:paraId="22BF3A11" w14:textId="77777777" w:rsidTr="00516126">
        <w:trPr>
          <w:trHeight w:val="300"/>
          <w:tblHeader/>
          <w:jc w:val="center"/>
        </w:trPr>
        <w:tc>
          <w:tcPr>
            <w:tcW w:w="1363" w:type="pct"/>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DE481FD" w14:textId="77777777" w:rsidR="00045A5E" w:rsidRDefault="00000000">
            <w:pPr>
              <w:spacing w:before="40" w:after="40"/>
              <w:ind w:firstLine="0"/>
              <w:jc w:val="center"/>
            </w:pPr>
            <w:r>
              <w:rPr>
                <w:b/>
                <w:color w:val="FFFFFF"/>
                <w:sz w:val="20"/>
              </w:rPr>
              <w:t>Element</w:t>
            </w:r>
          </w:p>
        </w:tc>
        <w:tc>
          <w:tcPr>
            <w:tcW w:w="3637" w:type="pct"/>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25BB1C2" w14:textId="77777777" w:rsidR="00045A5E" w:rsidRDefault="00000000">
            <w:pPr>
              <w:spacing w:before="40" w:after="40"/>
              <w:ind w:firstLine="0"/>
              <w:jc w:val="center"/>
            </w:pPr>
            <w:r>
              <w:rPr>
                <w:b/>
                <w:color w:val="FFFFFF"/>
                <w:sz w:val="20"/>
              </w:rPr>
              <w:t>Conținut</w:t>
            </w:r>
          </w:p>
        </w:tc>
      </w:tr>
      <w:tr w:rsidR="00045A5E" w14:paraId="136EC437" w14:textId="77777777" w:rsidTr="00516126">
        <w:trPr>
          <w:trHeight w:val="300"/>
          <w:jc w:val="center"/>
        </w:trPr>
        <w:tc>
          <w:tcPr>
            <w:tcW w:w="1363" w:type="pct"/>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D2368CF" w14:textId="77777777" w:rsidR="00045A5E" w:rsidRDefault="00000000">
            <w:pPr>
              <w:spacing w:before="40" w:after="40"/>
              <w:ind w:firstLine="0"/>
              <w:jc w:val="left"/>
            </w:pPr>
            <w:r>
              <w:rPr>
                <w:b/>
                <w:bCs/>
                <w:sz w:val="20"/>
              </w:rPr>
              <w:t>Titlu document</w:t>
            </w:r>
          </w:p>
        </w:tc>
        <w:tc>
          <w:tcPr>
            <w:tcW w:w="3637" w:type="pct"/>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2787D60" w14:textId="77777777" w:rsidR="00045A5E" w:rsidRDefault="00000000">
            <w:pPr>
              <w:spacing w:before="40" w:after="40"/>
              <w:ind w:firstLine="0"/>
              <w:jc w:val="left"/>
            </w:pPr>
            <w:r>
              <w:rPr>
                <w:sz w:val="20"/>
              </w:rPr>
              <w:t>STUDIU DE OPORTUNITATE privind dezvoltarea sistemului de transport public local la nivelul U.A.T. Orașul Buziaș</w:t>
            </w:r>
          </w:p>
        </w:tc>
      </w:tr>
      <w:tr w:rsidR="00045A5E" w14:paraId="6D82C67B" w14:textId="77777777" w:rsidTr="00516126">
        <w:trPr>
          <w:trHeight w:val="300"/>
          <w:jc w:val="center"/>
        </w:trPr>
        <w:tc>
          <w:tcPr>
            <w:tcW w:w="1363" w:type="pct"/>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B6A1AAB" w14:textId="77777777" w:rsidR="00045A5E" w:rsidRDefault="00000000">
            <w:pPr>
              <w:spacing w:before="40" w:after="40"/>
              <w:ind w:firstLine="0"/>
              <w:jc w:val="left"/>
            </w:pPr>
            <w:r>
              <w:rPr>
                <w:b/>
                <w:bCs/>
                <w:sz w:val="20"/>
              </w:rPr>
              <w:t>Beneficiar direct</w:t>
            </w:r>
          </w:p>
        </w:tc>
        <w:tc>
          <w:tcPr>
            <w:tcW w:w="3637" w:type="pct"/>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08DDDCC" w14:textId="77777777" w:rsidR="00045A5E" w:rsidRDefault="00000000">
            <w:pPr>
              <w:spacing w:before="40" w:after="40"/>
              <w:ind w:firstLine="0"/>
              <w:jc w:val="left"/>
            </w:pPr>
            <w:r>
              <w:rPr>
                <w:sz w:val="20"/>
              </w:rPr>
              <w:t>Unitatea Administrativ-Teritorială Orașul Buziaș, jud. Timiș</w:t>
            </w:r>
          </w:p>
        </w:tc>
      </w:tr>
      <w:tr w:rsidR="00045A5E" w14:paraId="2322EBCC" w14:textId="77777777" w:rsidTr="00516126">
        <w:trPr>
          <w:trHeight w:val="300"/>
          <w:jc w:val="center"/>
        </w:trPr>
        <w:tc>
          <w:tcPr>
            <w:tcW w:w="1363" w:type="pct"/>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D0541B0" w14:textId="77777777" w:rsidR="00045A5E" w:rsidRDefault="00000000">
            <w:pPr>
              <w:spacing w:before="40" w:after="40"/>
              <w:ind w:firstLine="0"/>
              <w:jc w:val="left"/>
            </w:pPr>
            <w:r>
              <w:rPr>
                <w:b/>
                <w:bCs/>
                <w:sz w:val="20"/>
              </w:rPr>
              <w:t>Reprezentant legal</w:t>
            </w:r>
          </w:p>
        </w:tc>
        <w:tc>
          <w:tcPr>
            <w:tcW w:w="3637" w:type="pct"/>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DB5D115" w14:textId="77777777" w:rsidR="00045A5E" w:rsidRDefault="00000000">
            <w:pPr>
              <w:spacing w:before="40" w:after="40"/>
              <w:ind w:firstLine="0"/>
              <w:jc w:val="left"/>
            </w:pPr>
            <w:r>
              <w:rPr>
                <w:sz w:val="20"/>
              </w:rPr>
              <w:t>Primar Sorin MUNTEANU</w:t>
            </w:r>
          </w:p>
        </w:tc>
      </w:tr>
      <w:tr w:rsidR="00045A5E" w14:paraId="37D2C81F" w14:textId="77777777" w:rsidTr="00516126">
        <w:trPr>
          <w:trHeight w:val="300"/>
          <w:jc w:val="center"/>
        </w:trPr>
        <w:tc>
          <w:tcPr>
            <w:tcW w:w="1363" w:type="pct"/>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DBCAA6F" w14:textId="77777777" w:rsidR="00045A5E" w:rsidRDefault="00000000">
            <w:pPr>
              <w:spacing w:before="40" w:after="40"/>
              <w:ind w:firstLine="0"/>
              <w:jc w:val="left"/>
            </w:pPr>
            <w:r>
              <w:rPr>
                <w:b/>
                <w:bCs/>
                <w:sz w:val="20"/>
              </w:rPr>
              <w:t>Vizat pentru legalitate</w:t>
            </w:r>
          </w:p>
        </w:tc>
        <w:tc>
          <w:tcPr>
            <w:tcW w:w="3637" w:type="pct"/>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9E31614" w14:textId="77777777" w:rsidR="00045A5E" w:rsidRDefault="00000000">
            <w:pPr>
              <w:spacing w:before="40" w:after="40"/>
              <w:ind w:firstLine="0"/>
              <w:jc w:val="left"/>
            </w:pPr>
            <w:r>
              <w:rPr>
                <w:sz w:val="20"/>
              </w:rPr>
              <w:t>Secretar General Vlada CRISTINA</w:t>
            </w:r>
          </w:p>
        </w:tc>
      </w:tr>
      <w:tr w:rsidR="00045A5E" w14:paraId="20FADE94" w14:textId="77777777" w:rsidTr="00516126">
        <w:trPr>
          <w:trHeight w:val="300"/>
          <w:jc w:val="center"/>
        </w:trPr>
        <w:tc>
          <w:tcPr>
            <w:tcW w:w="1363" w:type="pct"/>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C541259" w14:textId="77777777" w:rsidR="00045A5E" w:rsidRDefault="00000000">
            <w:pPr>
              <w:spacing w:before="40" w:after="40"/>
              <w:ind w:firstLine="0"/>
              <w:jc w:val="left"/>
            </w:pPr>
            <w:r>
              <w:rPr>
                <w:b/>
                <w:bCs/>
                <w:sz w:val="20"/>
              </w:rPr>
              <w:t xml:space="preserve">Compartiment </w:t>
            </w:r>
            <w:proofErr w:type="spellStart"/>
            <w:r>
              <w:rPr>
                <w:b/>
                <w:bCs/>
                <w:sz w:val="20"/>
              </w:rPr>
              <w:t>iniţiator</w:t>
            </w:r>
            <w:proofErr w:type="spellEnd"/>
          </w:p>
        </w:tc>
        <w:tc>
          <w:tcPr>
            <w:tcW w:w="3637" w:type="pct"/>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050A5F1" w14:textId="77777777" w:rsidR="00045A5E" w:rsidRDefault="00000000">
            <w:pPr>
              <w:spacing w:before="40" w:after="40"/>
              <w:ind w:firstLine="0"/>
              <w:jc w:val="left"/>
            </w:pPr>
            <w:r>
              <w:rPr>
                <w:sz w:val="20"/>
              </w:rPr>
              <w:t>Serviciul Administrație Publică Locală / Compartiment Transport (insp. Horia CHIRUȚĂ)</w:t>
            </w:r>
          </w:p>
        </w:tc>
      </w:tr>
      <w:tr w:rsidR="00045A5E" w14:paraId="0B00DAFF" w14:textId="77777777" w:rsidTr="00516126">
        <w:trPr>
          <w:trHeight w:val="300"/>
          <w:jc w:val="center"/>
        </w:trPr>
        <w:tc>
          <w:tcPr>
            <w:tcW w:w="1363" w:type="pct"/>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33986F1" w14:textId="77777777" w:rsidR="00045A5E" w:rsidRDefault="00000000">
            <w:pPr>
              <w:spacing w:before="40" w:after="40"/>
              <w:ind w:firstLine="0"/>
              <w:jc w:val="left"/>
            </w:pPr>
            <w:r>
              <w:rPr>
                <w:b/>
                <w:bCs/>
                <w:sz w:val="20"/>
              </w:rPr>
              <w:t>Avizat juridic</w:t>
            </w:r>
          </w:p>
        </w:tc>
        <w:tc>
          <w:tcPr>
            <w:tcW w:w="3637" w:type="pct"/>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0FAA7B6" w14:textId="77777777" w:rsidR="00045A5E" w:rsidRDefault="00000000">
            <w:pPr>
              <w:spacing w:before="40" w:after="40"/>
              <w:ind w:firstLine="0"/>
              <w:jc w:val="left"/>
            </w:pPr>
            <w:r>
              <w:rPr>
                <w:sz w:val="20"/>
              </w:rPr>
              <w:t>Consilier juridic Simona Cristina PASCU</w:t>
            </w:r>
          </w:p>
        </w:tc>
      </w:tr>
      <w:tr w:rsidR="00045A5E" w14:paraId="317AA5C7" w14:textId="77777777" w:rsidTr="00516126">
        <w:trPr>
          <w:trHeight w:val="300"/>
          <w:jc w:val="center"/>
        </w:trPr>
        <w:tc>
          <w:tcPr>
            <w:tcW w:w="1363" w:type="pct"/>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ADE0F00" w14:textId="77777777" w:rsidR="00045A5E" w:rsidRDefault="00000000">
            <w:pPr>
              <w:spacing w:before="40" w:after="40"/>
              <w:ind w:firstLine="0"/>
              <w:jc w:val="left"/>
            </w:pPr>
            <w:r>
              <w:rPr>
                <w:b/>
                <w:bCs/>
                <w:sz w:val="20"/>
              </w:rPr>
              <w:t>Avizat financiar</w:t>
            </w:r>
          </w:p>
        </w:tc>
        <w:tc>
          <w:tcPr>
            <w:tcW w:w="3637" w:type="pct"/>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3F24CD6" w14:textId="77777777" w:rsidR="00045A5E" w:rsidRDefault="00000000">
            <w:pPr>
              <w:spacing w:before="40" w:after="40"/>
              <w:ind w:firstLine="0"/>
              <w:jc w:val="left"/>
            </w:pPr>
            <w:r>
              <w:rPr>
                <w:sz w:val="20"/>
              </w:rPr>
              <w:t>Serviciul Buget-Contabilitate-Finanțe (Șef Angelica HUDREA)</w:t>
            </w:r>
          </w:p>
        </w:tc>
      </w:tr>
      <w:tr w:rsidR="00045A5E" w14:paraId="50FC5F01" w14:textId="77777777" w:rsidTr="00516126">
        <w:trPr>
          <w:trHeight w:val="300"/>
          <w:jc w:val="center"/>
        </w:trPr>
        <w:tc>
          <w:tcPr>
            <w:tcW w:w="1363" w:type="pct"/>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9369CD5" w14:textId="77777777" w:rsidR="00045A5E" w:rsidRDefault="00000000">
            <w:pPr>
              <w:spacing w:before="40" w:after="40"/>
              <w:ind w:firstLine="0"/>
              <w:jc w:val="left"/>
            </w:pPr>
            <w:r>
              <w:rPr>
                <w:b/>
                <w:bCs/>
                <w:sz w:val="20"/>
              </w:rPr>
              <w:t>Cadru asociativ</w:t>
            </w:r>
          </w:p>
        </w:tc>
        <w:tc>
          <w:tcPr>
            <w:tcW w:w="3637" w:type="pct"/>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F2B738A" w14:textId="77777777" w:rsidR="00045A5E" w:rsidRDefault="00000000">
            <w:pPr>
              <w:spacing w:before="40" w:after="40"/>
              <w:ind w:firstLine="0"/>
              <w:jc w:val="left"/>
            </w:pPr>
            <w:r>
              <w:rPr>
                <w:sz w:val="20"/>
              </w:rPr>
              <w:t>Asociația de Dezvoltare Intercomunitară „TRANSTIMIȘ” (CUI 51498610, sediu Cenei nr. 134)</w:t>
            </w:r>
          </w:p>
        </w:tc>
      </w:tr>
      <w:tr w:rsidR="00045A5E" w14:paraId="0DD359EF" w14:textId="77777777" w:rsidTr="00516126">
        <w:trPr>
          <w:trHeight w:val="300"/>
          <w:jc w:val="center"/>
        </w:trPr>
        <w:tc>
          <w:tcPr>
            <w:tcW w:w="1363" w:type="pct"/>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CD59C73" w14:textId="77777777" w:rsidR="00045A5E" w:rsidRDefault="00000000">
            <w:pPr>
              <w:spacing w:before="40" w:after="40"/>
              <w:ind w:firstLine="0"/>
              <w:jc w:val="left"/>
            </w:pPr>
            <w:r>
              <w:rPr>
                <w:b/>
                <w:bCs/>
                <w:sz w:val="20"/>
              </w:rPr>
              <w:t>Apartenență Buziaș la ADI</w:t>
            </w:r>
          </w:p>
        </w:tc>
        <w:tc>
          <w:tcPr>
            <w:tcW w:w="3637" w:type="pct"/>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9DFE7FB" w14:textId="77777777" w:rsidR="00045A5E" w:rsidRDefault="00000000">
            <w:pPr>
              <w:spacing w:before="40" w:after="40"/>
              <w:ind w:firstLine="0"/>
              <w:jc w:val="left"/>
            </w:pPr>
            <w:r>
              <w:rPr>
                <w:sz w:val="20"/>
              </w:rPr>
              <w:t>HCL Buziaș nr. 34/30.06.2025</w:t>
            </w:r>
          </w:p>
        </w:tc>
      </w:tr>
      <w:tr w:rsidR="00045A5E" w14:paraId="6EA2FFD1" w14:textId="77777777" w:rsidTr="00516126">
        <w:trPr>
          <w:trHeight w:val="300"/>
          <w:jc w:val="center"/>
        </w:trPr>
        <w:tc>
          <w:tcPr>
            <w:tcW w:w="1363" w:type="pct"/>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02DDFD3" w14:textId="77777777" w:rsidR="00045A5E" w:rsidRDefault="00000000">
            <w:pPr>
              <w:spacing w:before="40" w:after="40"/>
              <w:ind w:firstLine="0"/>
              <w:jc w:val="left"/>
            </w:pPr>
            <w:r>
              <w:rPr>
                <w:b/>
                <w:bCs/>
                <w:sz w:val="20"/>
              </w:rPr>
              <w:t>Grupa de trasee</w:t>
            </w:r>
          </w:p>
        </w:tc>
        <w:tc>
          <w:tcPr>
            <w:tcW w:w="3637" w:type="pct"/>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AF04564" w14:textId="77777777" w:rsidR="00045A5E" w:rsidRDefault="00000000">
            <w:pPr>
              <w:spacing w:before="40" w:after="40"/>
              <w:ind w:firstLine="0"/>
              <w:jc w:val="left"/>
            </w:pPr>
            <w:r>
              <w:rPr>
                <w:sz w:val="20"/>
              </w:rPr>
              <w:t>Grupa nr. 3 Sud-Vest &amp; Sud (22 UAT-uri)</w:t>
            </w:r>
          </w:p>
        </w:tc>
      </w:tr>
      <w:tr w:rsidR="00045A5E" w14:paraId="424BB51A" w14:textId="77777777" w:rsidTr="00516126">
        <w:trPr>
          <w:trHeight w:val="300"/>
          <w:jc w:val="center"/>
        </w:trPr>
        <w:tc>
          <w:tcPr>
            <w:tcW w:w="1363" w:type="pct"/>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E3CF221" w14:textId="77777777" w:rsidR="00045A5E" w:rsidRDefault="00000000">
            <w:pPr>
              <w:spacing w:before="40" w:after="40"/>
              <w:ind w:firstLine="0"/>
              <w:jc w:val="left"/>
            </w:pPr>
            <w:r>
              <w:rPr>
                <w:b/>
                <w:bCs/>
                <w:sz w:val="20"/>
              </w:rPr>
              <w:t>Operator desemnat (urgență 2 ani)</w:t>
            </w:r>
          </w:p>
        </w:tc>
        <w:tc>
          <w:tcPr>
            <w:tcW w:w="3637" w:type="pct"/>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321C9EA" w14:textId="77777777" w:rsidR="00045A5E" w:rsidRDefault="00000000">
            <w:pPr>
              <w:spacing w:before="40" w:after="40"/>
              <w:ind w:firstLine="0"/>
              <w:jc w:val="left"/>
            </w:pPr>
            <w:r>
              <w:rPr>
                <w:sz w:val="20"/>
              </w:rPr>
              <w:t>SUPER IMPOSER S.R.L., CUI RO6554897, contract nr. 368/28.02.2026</w:t>
            </w:r>
          </w:p>
        </w:tc>
      </w:tr>
      <w:tr w:rsidR="00045A5E" w14:paraId="3AA24C2B" w14:textId="77777777" w:rsidTr="00516126">
        <w:trPr>
          <w:trHeight w:val="300"/>
          <w:jc w:val="center"/>
        </w:trPr>
        <w:tc>
          <w:tcPr>
            <w:tcW w:w="1363" w:type="pct"/>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D6F8EE5" w14:textId="77777777" w:rsidR="00045A5E" w:rsidRDefault="00000000">
            <w:pPr>
              <w:spacing w:before="40" w:after="40"/>
              <w:ind w:firstLine="0"/>
              <w:jc w:val="left"/>
            </w:pPr>
            <w:r>
              <w:rPr>
                <w:b/>
                <w:bCs/>
                <w:sz w:val="20"/>
              </w:rPr>
              <w:t>Finanțare aferentă investiției</w:t>
            </w:r>
          </w:p>
        </w:tc>
        <w:tc>
          <w:tcPr>
            <w:tcW w:w="3637" w:type="pct"/>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BC9DFF9" w14:textId="77777777" w:rsidR="00045A5E" w:rsidRDefault="00000000">
            <w:pPr>
              <w:spacing w:before="40" w:after="40"/>
              <w:ind w:firstLine="0"/>
              <w:jc w:val="left"/>
            </w:pPr>
            <w:r>
              <w:rPr>
                <w:sz w:val="20"/>
              </w:rPr>
              <w:t>PNRR — Componenta C10 Fondul Local — Investiția I.1.1 — Reînnoirea parcului de vehicule destinate transportului public</w:t>
            </w:r>
          </w:p>
        </w:tc>
      </w:tr>
      <w:tr w:rsidR="00045A5E" w14:paraId="5176FBAA" w14:textId="77777777" w:rsidTr="00516126">
        <w:trPr>
          <w:trHeight w:val="300"/>
          <w:jc w:val="center"/>
        </w:trPr>
        <w:tc>
          <w:tcPr>
            <w:tcW w:w="1363" w:type="pct"/>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F50D912" w14:textId="77777777" w:rsidR="00045A5E" w:rsidRDefault="00000000">
            <w:pPr>
              <w:spacing w:before="40" w:after="40"/>
              <w:ind w:firstLine="0"/>
              <w:jc w:val="left"/>
            </w:pPr>
            <w:r>
              <w:rPr>
                <w:b/>
                <w:bCs/>
                <w:sz w:val="20"/>
              </w:rPr>
              <w:t>Document strategic complementar</w:t>
            </w:r>
          </w:p>
        </w:tc>
        <w:tc>
          <w:tcPr>
            <w:tcW w:w="3637" w:type="pct"/>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BA4845E" w14:textId="77777777" w:rsidR="00045A5E" w:rsidRDefault="00000000">
            <w:pPr>
              <w:spacing w:before="40" w:after="40"/>
              <w:ind w:firstLine="0"/>
              <w:jc w:val="left"/>
            </w:pPr>
            <w:r>
              <w:rPr>
                <w:sz w:val="20"/>
              </w:rPr>
              <w:t>Planul de Mobilitate Urbană Durabilă a Orașului Buziaș 2022 (PMUD), aprobat</w:t>
            </w:r>
          </w:p>
        </w:tc>
      </w:tr>
      <w:tr w:rsidR="00045A5E" w14:paraId="2757579E" w14:textId="77777777" w:rsidTr="00516126">
        <w:trPr>
          <w:trHeight w:val="300"/>
          <w:jc w:val="center"/>
        </w:trPr>
        <w:tc>
          <w:tcPr>
            <w:tcW w:w="1363" w:type="pct"/>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CA189B7" w14:textId="77777777" w:rsidR="00045A5E" w:rsidRDefault="00000000">
            <w:pPr>
              <w:spacing w:before="40" w:after="40"/>
              <w:ind w:firstLine="0"/>
              <w:jc w:val="left"/>
            </w:pPr>
            <w:r>
              <w:rPr>
                <w:b/>
                <w:bCs/>
                <w:sz w:val="20"/>
              </w:rPr>
              <w:t>Orizont de planificare</w:t>
            </w:r>
          </w:p>
        </w:tc>
        <w:tc>
          <w:tcPr>
            <w:tcW w:w="3637" w:type="pct"/>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C2D0CF8" w14:textId="77777777" w:rsidR="00045A5E" w:rsidRDefault="00000000">
            <w:pPr>
              <w:spacing w:before="40" w:after="40"/>
              <w:ind w:firstLine="0"/>
              <w:jc w:val="left"/>
            </w:pPr>
            <w:r>
              <w:rPr>
                <w:sz w:val="20"/>
              </w:rPr>
              <w:t>2026 — 2035 (10 ani)</w:t>
            </w:r>
          </w:p>
        </w:tc>
      </w:tr>
      <w:tr w:rsidR="00045A5E" w14:paraId="35BB0CC3" w14:textId="77777777" w:rsidTr="00516126">
        <w:trPr>
          <w:trHeight w:val="300"/>
          <w:jc w:val="center"/>
        </w:trPr>
        <w:tc>
          <w:tcPr>
            <w:tcW w:w="1363" w:type="pct"/>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CC913DA" w14:textId="77777777" w:rsidR="00045A5E" w:rsidRDefault="00000000">
            <w:pPr>
              <w:spacing w:before="40" w:after="40"/>
              <w:ind w:firstLine="0"/>
              <w:jc w:val="left"/>
            </w:pPr>
            <w:r>
              <w:rPr>
                <w:b/>
                <w:bCs/>
                <w:sz w:val="20"/>
              </w:rPr>
              <w:t>Data de referință</w:t>
            </w:r>
          </w:p>
        </w:tc>
        <w:tc>
          <w:tcPr>
            <w:tcW w:w="3637" w:type="pct"/>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90B68AA" w14:textId="69416E85" w:rsidR="00045A5E" w:rsidRDefault="00516126">
            <w:pPr>
              <w:spacing w:before="40" w:after="40"/>
              <w:ind w:firstLine="0"/>
              <w:jc w:val="left"/>
            </w:pPr>
            <w:r>
              <w:rPr>
                <w:sz w:val="20"/>
              </w:rPr>
              <w:t>2026</w:t>
            </w:r>
          </w:p>
        </w:tc>
      </w:tr>
      <w:tr w:rsidR="00045A5E" w14:paraId="6E794570" w14:textId="77777777" w:rsidTr="00516126">
        <w:trPr>
          <w:trHeight w:val="300"/>
          <w:jc w:val="center"/>
        </w:trPr>
        <w:tc>
          <w:tcPr>
            <w:tcW w:w="1363" w:type="pct"/>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3E567DC" w14:textId="76C4A45F" w:rsidR="00045A5E" w:rsidRDefault="00045A5E">
            <w:pPr>
              <w:spacing w:before="40" w:after="40"/>
              <w:ind w:firstLine="0"/>
              <w:jc w:val="left"/>
            </w:pPr>
          </w:p>
        </w:tc>
        <w:tc>
          <w:tcPr>
            <w:tcW w:w="3637" w:type="pct"/>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2CE46A6" w14:textId="4FF4A0AB" w:rsidR="00045A5E" w:rsidRDefault="00045A5E">
            <w:pPr>
              <w:spacing w:before="40" w:after="40"/>
              <w:ind w:firstLine="0"/>
              <w:jc w:val="left"/>
            </w:pPr>
          </w:p>
        </w:tc>
      </w:tr>
    </w:tbl>
    <w:p w14:paraId="2C2B3CB4" w14:textId="77777777" w:rsidR="00045A5E" w:rsidRDefault="00000000">
      <w:pPr>
        <w:pStyle w:val="Titlu1"/>
      </w:pPr>
      <w:bookmarkStart w:id="3" w:name="Xcedde65c45d1b9a94c6ab90e9cf5b73fffa7daf"/>
      <w:bookmarkEnd w:id="0"/>
      <w:bookmarkEnd w:id="2"/>
      <w:r>
        <w:rPr>
          <w:rFonts w:ascii="Times New Roman" w:eastAsia="Times New Roman" w:hAnsi="Times New Roman" w:cs="Times New Roman"/>
        </w:rPr>
        <w:t>CAPITOLUL 1. OBIECTUL ȘI SCOPUL STUDIULUI DE OPORTUNITATE</w:t>
      </w:r>
    </w:p>
    <w:p w14:paraId="11C48DD9" w14:textId="77777777" w:rsidR="00045A5E" w:rsidRDefault="00000000">
      <w:pPr>
        <w:pStyle w:val="Titlu2"/>
      </w:pPr>
      <w:bookmarkStart w:id="4" w:name="obiectul-studiului"/>
      <w:r>
        <w:rPr>
          <w:rFonts w:ascii="Times New Roman" w:eastAsia="Times New Roman" w:hAnsi="Times New Roman" w:cs="Times New Roman"/>
        </w:rPr>
        <w:t>1.1. Obiectul Studiului</w:t>
      </w:r>
    </w:p>
    <w:p w14:paraId="3C828A1C" w14:textId="4FEF8D95" w:rsidR="00045A5E" w:rsidRDefault="00000000">
      <w:r>
        <w:rPr>
          <w:szCs w:val="24"/>
        </w:rPr>
        <w:t xml:space="preserve">Prezentul Studiu de Oportunitate constituie documentul de fundamentare prealabilă, obligatoriu prin lege, având ca obiect </w:t>
      </w:r>
      <w:r>
        <w:rPr>
          <w:b/>
          <w:bCs/>
          <w:szCs w:val="24"/>
        </w:rPr>
        <w:t>analiza oportunității dezvoltării serviciului public de transport local de călători la nivelul U.A.T. Orașul Buziaș, județul Timiș</w:t>
      </w:r>
      <w:r w:rsidR="00EC06BB">
        <w:rPr>
          <w:b/>
          <w:bCs/>
          <w:szCs w:val="24"/>
        </w:rPr>
        <w:t xml:space="preserve"> – cu microbuze electrice</w:t>
      </w:r>
      <w:r w:rsidR="00885247">
        <w:rPr>
          <w:b/>
          <w:bCs/>
          <w:szCs w:val="24"/>
        </w:rPr>
        <w:t xml:space="preserve"> - componenta urbană și </w:t>
      </w:r>
      <w:proofErr w:type="spellStart"/>
      <w:r w:rsidR="00885247">
        <w:rPr>
          <w:b/>
          <w:bCs/>
          <w:szCs w:val="24"/>
        </w:rPr>
        <w:t>periurbană</w:t>
      </w:r>
      <w:proofErr w:type="spellEnd"/>
      <w:r w:rsidR="00885247">
        <w:rPr>
          <w:b/>
          <w:bCs/>
          <w:szCs w:val="24"/>
        </w:rPr>
        <w:t xml:space="preserve"> internă a serviciului de transport public</w:t>
      </w:r>
      <w:r>
        <w:rPr>
          <w:szCs w:val="24"/>
        </w:rPr>
        <w:t xml:space="preserve">, în scopul de a oferi autorității deliberative (Consiliul Local al Orașului Buziaș) și autorității competente la nivel local (Asociația de Dezvoltare Intercomunitară „TRANSTIMIȘ”, denumită în continuare „ADI TRANSTIMIȘ”) elementele tehnice, juridice și </w:t>
      </w:r>
      <w:proofErr w:type="spellStart"/>
      <w:r>
        <w:rPr>
          <w:szCs w:val="24"/>
        </w:rPr>
        <w:t>economico</w:t>
      </w:r>
      <w:proofErr w:type="spellEnd"/>
      <w:r>
        <w:rPr>
          <w:szCs w:val="24"/>
        </w:rPr>
        <w:t>-financiare necesare pentru adoptarea unei decizii informate privind:</w:t>
      </w:r>
    </w:p>
    <w:p w14:paraId="76F92A90" w14:textId="77777777" w:rsidR="00045A5E" w:rsidRDefault="00000000">
      <w:pPr>
        <w:numPr>
          <w:ilvl w:val="0"/>
          <w:numId w:val="8"/>
        </w:numPr>
      </w:pPr>
      <w:r>
        <w:rPr>
          <w:b/>
          <w:bCs/>
          <w:szCs w:val="24"/>
        </w:rPr>
        <w:t>înființarea unui serviciu public de transport local</w:t>
      </w:r>
      <w:r>
        <w:rPr>
          <w:szCs w:val="24"/>
        </w:rPr>
        <w:t xml:space="preserve"> acolo unde, până în prezent, un astfel de serviciu </w:t>
      </w:r>
      <w:r>
        <w:rPr>
          <w:b/>
          <w:bCs/>
          <w:szCs w:val="24"/>
        </w:rPr>
        <w:t>nu a existat sub nicio formă organizată</w:t>
      </w:r>
      <w:r>
        <w:rPr>
          <w:szCs w:val="24"/>
        </w:rPr>
        <w:t xml:space="preserve">, conform constatărilor din PMUD Buziaș 2022 (cap. 2.3): „În momentul realizării analizei nu exista nici o formă de transport local gestionată de </w:t>
      </w:r>
      <w:proofErr w:type="spellStart"/>
      <w:r>
        <w:rPr>
          <w:szCs w:val="24"/>
        </w:rPr>
        <w:t>Administraţia</w:t>
      </w:r>
      <w:proofErr w:type="spellEnd"/>
      <w:r>
        <w:rPr>
          <w:szCs w:val="24"/>
        </w:rPr>
        <w:t xml:space="preserve"> Publică Locală sau de </w:t>
      </w:r>
      <w:proofErr w:type="spellStart"/>
      <w:r>
        <w:rPr>
          <w:szCs w:val="24"/>
        </w:rPr>
        <w:t>entităţi</w:t>
      </w:r>
      <w:proofErr w:type="spellEnd"/>
      <w:r>
        <w:rPr>
          <w:szCs w:val="24"/>
        </w:rPr>
        <w:t xml:space="preserve"> private”;</w:t>
      </w:r>
    </w:p>
    <w:p w14:paraId="4FE2C0B6" w14:textId="77777777" w:rsidR="00045A5E" w:rsidRDefault="00000000">
      <w:pPr>
        <w:numPr>
          <w:ilvl w:val="0"/>
          <w:numId w:val="8"/>
        </w:numPr>
      </w:pPr>
      <w:r>
        <w:rPr>
          <w:b/>
          <w:bCs/>
          <w:szCs w:val="24"/>
        </w:rPr>
        <w:t>alegerea modalității de gestiune</w:t>
      </w:r>
      <w:r>
        <w:rPr>
          <w:szCs w:val="24"/>
        </w:rPr>
        <w:t xml:space="preserve"> (directă sau delegată) optime, în baza criteriilor stabilite imperativ prin art. 22 alin. (3) din Legea serviciilor comunitare de utilități publice nr. 51/2006, republicată: natura și starea serviciului, raportul preț/calitate, interesele actuale și de perspectivă ale UAT, mărimea și complexitatea sistemului;</w:t>
      </w:r>
    </w:p>
    <w:p w14:paraId="4907DD42" w14:textId="77777777" w:rsidR="00045A5E" w:rsidRDefault="00000000">
      <w:pPr>
        <w:numPr>
          <w:ilvl w:val="0"/>
          <w:numId w:val="8"/>
        </w:numPr>
      </w:pPr>
      <w:r>
        <w:rPr>
          <w:b/>
          <w:bCs/>
          <w:szCs w:val="24"/>
        </w:rPr>
        <w:t>stabilirea modalității de atribuire</w:t>
      </w:r>
      <w:r>
        <w:rPr>
          <w:szCs w:val="24"/>
        </w:rPr>
        <w:t xml:space="preserve"> a contractului de delegare a gestiunii, în acord cu prevederile imperative ale Regulamentului (CE) nr. 1370/2007 al Parlamentului European și al Consiliului din 23 octombrie 2007 privind serviciile publice de transport feroviar și rutier de călători, astfel cum a fost modificat prin Regulamentul (UE) 2016/2338, precum și cu prevederile art. 22¹ și art. 23 din Legea nr. 92/2007;</w:t>
      </w:r>
    </w:p>
    <w:p w14:paraId="4DC01055" w14:textId="77777777" w:rsidR="00045A5E" w:rsidRDefault="00000000">
      <w:pPr>
        <w:numPr>
          <w:ilvl w:val="0"/>
          <w:numId w:val="8"/>
        </w:numPr>
      </w:pPr>
      <w:r>
        <w:rPr>
          <w:b/>
          <w:bCs/>
          <w:szCs w:val="24"/>
        </w:rPr>
        <w:t xml:space="preserve">fundamentarea </w:t>
      </w:r>
      <w:proofErr w:type="spellStart"/>
      <w:r>
        <w:rPr>
          <w:b/>
          <w:bCs/>
          <w:szCs w:val="24"/>
        </w:rPr>
        <w:t>economico</w:t>
      </w:r>
      <w:proofErr w:type="spellEnd"/>
      <w:r>
        <w:rPr>
          <w:b/>
          <w:bCs/>
          <w:szCs w:val="24"/>
        </w:rPr>
        <w:t>-financiară preliminară</w:t>
      </w:r>
      <w:r>
        <w:rPr>
          <w:szCs w:val="24"/>
        </w:rPr>
        <w:t xml:space="preserve"> a serviciului (costuri operaționale, venituri previzionate din tarife, necesar de compensație de serviciu public, surse de finanțare a investiției inițiale);</w:t>
      </w:r>
    </w:p>
    <w:p w14:paraId="5C3F612C" w14:textId="77777777" w:rsidR="00045A5E" w:rsidRDefault="00000000">
      <w:pPr>
        <w:numPr>
          <w:ilvl w:val="0"/>
          <w:numId w:val="8"/>
        </w:numPr>
      </w:pPr>
      <w:r>
        <w:rPr>
          <w:b/>
          <w:bCs/>
          <w:szCs w:val="24"/>
        </w:rPr>
        <w:t>trasarea programului preliminar de transport</w:t>
      </w:r>
      <w:r>
        <w:rPr>
          <w:szCs w:val="24"/>
        </w:rPr>
        <w:t xml:space="preserve"> (trasee, capacitate de transport, frecvențe, indicatori de performanță), pe baza concluziilor PMUD Buziaș 2022;</w:t>
      </w:r>
    </w:p>
    <w:p w14:paraId="067FBC17" w14:textId="77777777" w:rsidR="00045A5E" w:rsidRDefault="00000000">
      <w:pPr>
        <w:numPr>
          <w:ilvl w:val="0"/>
          <w:numId w:val="8"/>
        </w:numPr>
      </w:pPr>
      <w:r>
        <w:rPr>
          <w:b/>
          <w:bCs/>
          <w:szCs w:val="24"/>
        </w:rPr>
        <w:t>identificarea bunurilor proprietate publică/privată ale U.A.T. Orașul Buziaș</w:t>
      </w:r>
      <w:r>
        <w:rPr>
          <w:szCs w:val="24"/>
        </w:rPr>
        <w:t xml:space="preserve"> care urmează a fi puse la dispoziția operatorului delegat, cu indicarea regimului lor juridic (bunuri de retur, bunuri de preluare, bunuri proprii ale operatorului), conform art. 30 din Legea nr. 51/2006.</w:t>
      </w:r>
    </w:p>
    <w:p w14:paraId="6D5F6F6E" w14:textId="77777777" w:rsidR="00045A5E" w:rsidRDefault="00000000">
      <w:pPr>
        <w:pStyle w:val="Titlu2"/>
      </w:pPr>
      <w:bookmarkStart w:id="5" w:name="scopul-studiului"/>
      <w:bookmarkEnd w:id="4"/>
      <w:r>
        <w:rPr>
          <w:rFonts w:ascii="Times New Roman" w:eastAsia="Times New Roman" w:hAnsi="Times New Roman" w:cs="Times New Roman"/>
        </w:rPr>
        <w:t>1.2. Scopul Studiului</w:t>
      </w:r>
    </w:p>
    <w:p w14:paraId="0142CE31" w14:textId="77777777" w:rsidR="00045A5E" w:rsidRDefault="00000000">
      <w:r>
        <w:rPr>
          <w:szCs w:val="24"/>
        </w:rPr>
        <w:t>Scopul prezentului Studiu de Oportunitate este:</w:t>
      </w:r>
    </w:p>
    <w:p w14:paraId="7AECF1C2" w14:textId="77777777" w:rsidR="00045A5E" w:rsidRDefault="00000000">
      <w:pPr>
        <w:numPr>
          <w:ilvl w:val="0"/>
          <w:numId w:val="9"/>
        </w:numPr>
      </w:pPr>
      <w:r>
        <w:rPr>
          <w:szCs w:val="24"/>
        </w:rPr>
        <w:t xml:space="preserve">îndeplinirea obligației legale imperative prevăzute la art. 22 alin. (3) din Legea nr. 51/2006 și la art. 23 din Legea nr. 92/2007 — </w:t>
      </w:r>
      <w:r>
        <w:rPr>
          <w:b/>
          <w:bCs/>
          <w:szCs w:val="24"/>
        </w:rPr>
        <w:t xml:space="preserve">studiul de oportunitate este condiție </w:t>
      </w:r>
      <w:r>
        <w:rPr>
          <w:b/>
          <w:bCs/>
          <w:i/>
          <w:iCs/>
          <w:szCs w:val="24"/>
        </w:rPr>
        <w:t>sine qua non</w:t>
      </w:r>
      <w:r>
        <w:rPr>
          <w:b/>
          <w:bCs/>
          <w:szCs w:val="24"/>
        </w:rPr>
        <w:t xml:space="preserve"> prealabilă atât pentru alegerea modalității de gestiune, cât și pentru orice decizie de delegare a serviciului public de transport persoane</w:t>
      </w:r>
      <w:r>
        <w:rPr>
          <w:szCs w:val="24"/>
        </w:rPr>
        <w:t>. Lipsa studiului sau studiu superficial → viciu de procedură de natură a atrage nulitatea HCL de delegare și a contractului subsecvent, conform jurisprudenței constante a Curții de Conturi și a instanțelor de contencios administrativ (raportate, între altele, în Sinteza ANRSC privind delegarea serviciilor de utilități publice 2020-2024);</w:t>
      </w:r>
    </w:p>
    <w:p w14:paraId="6F039603" w14:textId="77777777" w:rsidR="00045A5E" w:rsidRDefault="00000000">
      <w:pPr>
        <w:numPr>
          <w:ilvl w:val="0"/>
          <w:numId w:val="9"/>
        </w:numPr>
      </w:pPr>
      <w:r>
        <w:rPr>
          <w:szCs w:val="24"/>
        </w:rPr>
        <w:t>fundamentarea Hotărârii Consiliului Local al Orașului Buziaș privind aprobarea modalității de gestiune și autorizarea delegării către ADI TRANSTIMIȘ (în baza mandatului existent acordat prin HCL Buziaș nr. 34/30.06.2025 și HCL ulterioare aferente);</w:t>
      </w:r>
    </w:p>
    <w:p w14:paraId="779EE41A" w14:textId="77777777" w:rsidR="00045A5E" w:rsidRDefault="00000000">
      <w:pPr>
        <w:numPr>
          <w:ilvl w:val="0"/>
          <w:numId w:val="9"/>
        </w:numPr>
      </w:pPr>
      <w:r>
        <w:rPr>
          <w:szCs w:val="24"/>
        </w:rPr>
        <w:t xml:space="preserve">asigurarea conformității proiectului de investiții finanțat prin </w:t>
      </w:r>
      <w:r>
        <w:rPr>
          <w:b/>
          <w:bCs/>
          <w:szCs w:val="24"/>
        </w:rPr>
        <w:t>PNRR — Componenta C10 Fondul Local — Investiția I.1.1</w:t>
      </w:r>
      <w:r>
        <w:rPr>
          <w:szCs w:val="24"/>
        </w:rPr>
        <w:t xml:space="preserve"> (achiziție microbuze electrice și stații de încărcare, în parteneriat cu Comuna Nițchidorf), prin documentarea cadrului juridic, operațional și financiar de exploatare a viitoarei flote;</w:t>
      </w:r>
    </w:p>
    <w:p w14:paraId="25A1B2C2" w14:textId="77777777" w:rsidR="00045A5E" w:rsidRDefault="00000000">
      <w:pPr>
        <w:numPr>
          <w:ilvl w:val="0"/>
          <w:numId w:val="9"/>
        </w:numPr>
      </w:pPr>
      <w:r>
        <w:rPr>
          <w:szCs w:val="24"/>
        </w:rPr>
        <w:t>integrarea coerentă a documentelor strategice locale (PMUD Buziaș 2022, Strategia Integrată de Dezvoltare Urbană Buziaș 2024-2030) cu Strategia ADI TRANSTIMIȘ, cu Programul Regiunea Vest 2021-2027 (Axa Prioritară 4 — Mobilitate Urbană Durabilă) și cu Strategia Națională pentru Dezvoltarea Durabilă a României 2030 (HG nr. 877/2018);</w:t>
      </w:r>
    </w:p>
    <w:p w14:paraId="475372F3" w14:textId="77777777" w:rsidR="00045A5E" w:rsidRDefault="00000000">
      <w:pPr>
        <w:numPr>
          <w:ilvl w:val="0"/>
          <w:numId w:val="9"/>
        </w:numPr>
      </w:pPr>
      <w:r>
        <w:rPr>
          <w:szCs w:val="24"/>
        </w:rPr>
        <w:t xml:space="preserve">prevenirea riscurilor juridice și financiare (ajutor de stat ilegal, corecții PNRR, contestații în contencios administrativ, observații ale Curții de Conturi), prin verificarea explicită a îndeplinirii celor 4 criterii </w:t>
      </w:r>
      <w:proofErr w:type="spellStart"/>
      <w:r>
        <w:rPr>
          <w:szCs w:val="24"/>
        </w:rPr>
        <w:t>Altmark</w:t>
      </w:r>
      <w:proofErr w:type="spellEnd"/>
      <w:r>
        <w:rPr>
          <w:szCs w:val="24"/>
        </w:rPr>
        <w:t xml:space="preserve"> (CJUE C-280/00) și a regulilor de compensare prevăzute de Anexa la Regulamentul (CE) nr. 1370/2007.</w:t>
      </w:r>
    </w:p>
    <w:p w14:paraId="676DB023" w14:textId="77777777" w:rsidR="00045A5E" w:rsidRDefault="00000000">
      <w:pPr>
        <w:pStyle w:val="Titlu2"/>
      </w:pPr>
      <w:bookmarkStart w:id="6" w:name="Xee888d3d9aba49a3492e0716b8b97e154834043"/>
      <w:bookmarkEnd w:id="5"/>
      <w:r>
        <w:rPr>
          <w:rFonts w:ascii="Times New Roman" w:eastAsia="Times New Roman" w:hAnsi="Times New Roman" w:cs="Times New Roman"/>
        </w:rPr>
        <w:t>1.3. Beneficiarul direct al serviciului analizat</w:t>
      </w:r>
    </w:p>
    <w:p w14:paraId="760B2313" w14:textId="77777777" w:rsidR="00045A5E" w:rsidRDefault="00000000">
      <w:r>
        <w:rPr>
          <w:szCs w:val="24"/>
        </w:rPr>
        <w:t xml:space="preserve">Beneficiarul direct al serviciului public de transport local analizat în prezentul Studiu este </w:t>
      </w:r>
      <w:r>
        <w:rPr>
          <w:b/>
          <w:bCs/>
          <w:szCs w:val="24"/>
        </w:rPr>
        <w:t>Unitatea Administrativ-Teritorială Orașul Buziaș</w:t>
      </w:r>
      <w:r>
        <w:rPr>
          <w:szCs w:val="24"/>
        </w:rPr>
        <w:t>, comunitate locală cu următoarele date de identificare relevante:</w:t>
      </w:r>
    </w:p>
    <w:p w14:paraId="244D937A" w14:textId="77777777" w:rsidR="00045A5E" w:rsidRDefault="00000000">
      <w:pPr>
        <w:numPr>
          <w:ilvl w:val="0"/>
          <w:numId w:val="10"/>
        </w:numPr>
      </w:pPr>
      <w:r>
        <w:rPr>
          <w:szCs w:val="24"/>
        </w:rPr>
        <w:t>statut administrativ-teritorial: oraș (UAT de categoria orașe — art. 87 alin. 1 OUG nr. 57/2019 Cod administrativ);</w:t>
      </w:r>
    </w:p>
    <w:p w14:paraId="4F1F87A9" w14:textId="77777777" w:rsidR="00045A5E" w:rsidRDefault="00000000">
      <w:pPr>
        <w:numPr>
          <w:ilvl w:val="0"/>
          <w:numId w:val="10"/>
        </w:numPr>
      </w:pPr>
      <w:r>
        <w:rPr>
          <w:szCs w:val="24"/>
        </w:rPr>
        <w:t>județ: Timiș, regiunea de dezvoltare Vest;</w:t>
      </w:r>
    </w:p>
    <w:p w14:paraId="07A43E28" w14:textId="77777777" w:rsidR="00045A5E" w:rsidRDefault="00000000">
      <w:pPr>
        <w:numPr>
          <w:ilvl w:val="0"/>
          <w:numId w:val="10"/>
        </w:numPr>
      </w:pPr>
      <w:r>
        <w:rPr>
          <w:szCs w:val="24"/>
        </w:rPr>
        <w:t>suprafață: 104 km² (intravilan + extravilan);</w:t>
      </w:r>
    </w:p>
    <w:p w14:paraId="42F13D41" w14:textId="77777777" w:rsidR="00045A5E" w:rsidRDefault="00000000">
      <w:pPr>
        <w:numPr>
          <w:ilvl w:val="0"/>
          <w:numId w:val="10"/>
        </w:numPr>
      </w:pPr>
      <w:r>
        <w:rPr>
          <w:szCs w:val="24"/>
        </w:rPr>
        <w:t>localități componente: Buziaș (reședință), Bacova (sat aparținător), Silagiu (localitate componentă);</w:t>
      </w:r>
    </w:p>
    <w:p w14:paraId="3BC7AD59" w14:textId="77777777" w:rsidR="00045A5E" w:rsidRDefault="00000000">
      <w:pPr>
        <w:numPr>
          <w:ilvl w:val="0"/>
          <w:numId w:val="10"/>
        </w:numPr>
      </w:pPr>
      <w:r>
        <w:rPr>
          <w:szCs w:val="24"/>
        </w:rPr>
        <w:t>populație: 8.402 locuitori la 01.01.2021 (Sursa: Institutul Național de Statistică, INSSE), cu tendință de creștere ușoară (8.372 loc. în 2017 → 8.402 loc. în 2021);</w:t>
      </w:r>
    </w:p>
    <w:p w14:paraId="7651F4CA" w14:textId="77777777" w:rsidR="00045A5E" w:rsidRDefault="00000000">
      <w:pPr>
        <w:numPr>
          <w:ilvl w:val="0"/>
          <w:numId w:val="10"/>
        </w:numPr>
      </w:pPr>
      <w:r>
        <w:rPr>
          <w:szCs w:val="24"/>
        </w:rPr>
        <w:t>densitate: 80,06 loc./km² (sub media națională de 90,1 loc./km²);</w:t>
      </w:r>
    </w:p>
    <w:p w14:paraId="4128D1D5" w14:textId="77777777" w:rsidR="00045A5E" w:rsidRDefault="00000000">
      <w:pPr>
        <w:numPr>
          <w:ilvl w:val="0"/>
          <w:numId w:val="10"/>
        </w:numPr>
      </w:pPr>
      <w:r>
        <w:rPr>
          <w:szCs w:val="24"/>
        </w:rPr>
        <w:t>structură etnică: români 83,21%, romi 2,98%, maghiari 2,95%, germani 2,15%;</w:t>
      </w:r>
    </w:p>
    <w:p w14:paraId="5606BA4F" w14:textId="77777777" w:rsidR="00045A5E" w:rsidRDefault="00000000">
      <w:pPr>
        <w:numPr>
          <w:ilvl w:val="0"/>
          <w:numId w:val="10"/>
        </w:numPr>
      </w:pPr>
      <w:r>
        <w:rPr>
          <w:szCs w:val="24"/>
        </w:rPr>
        <w:t>structură confesională: ortodocși 77,25%, romano-catolici 6,59%, penticostali 4,6%;</w:t>
      </w:r>
    </w:p>
    <w:p w14:paraId="5B26520C" w14:textId="77777777" w:rsidR="00045A5E" w:rsidRDefault="00000000">
      <w:pPr>
        <w:numPr>
          <w:ilvl w:val="0"/>
          <w:numId w:val="10"/>
        </w:numPr>
      </w:pPr>
      <w:r>
        <w:rPr>
          <w:szCs w:val="24"/>
        </w:rPr>
        <w:t xml:space="preserve">profil economic: oraș-stațiune balneară de interes național (turism balneoclimateric — Tratament Balnear Buziaș S.A.), unitate industrială mijlocie (SIMEA Sibiu SRL — punct de lucru Buziaș cca. 160 angajați, Industria de Încălțăminte SOARA cca. 172 angajați, </w:t>
      </w:r>
      <w:proofErr w:type="spellStart"/>
      <w:r>
        <w:rPr>
          <w:szCs w:val="24"/>
        </w:rPr>
        <w:t>Joris</w:t>
      </w:r>
      <w:proofErr w:type="spellEnd"/>
      <w:r>
        <w:rPr>
          <w:szCs w:val="24"/>
        </w:rPr>
        <w:t xml:space="preserve"> Ide SRL — </w:t>
      </w:r>
      <w:proofErr w:type="spellStart"/>
      <w:r>
        <w:rPr>
          <w:szCs w:val="24"/>
        </w:rPr>
        <w:t>profile</w:t>
      </w:r>
      <w:proofErr w:type="spellEnd"/>
      <w:r>
        <w:rPr>
          <w:szCs w:val="24"/>
        </w:rPr>
        <w:t xml:space="preserve"> metalice cca. 129 angajați), agricultură (viticultură pe Drumul Vinului), servicii.</w:t>
      </w:r>
    </w:p>
    <w:p w14:paraId="68267F08" w14:textId="77777777" w:rsidR="00045A5E" w:rsidRDefault="00000000">
      <w:pPr>
        <w:pStyle w:val="Titlu2"/>
      </w:pPr>
      <w:bookmarkStart w:id="7" w:name="cadrul-asociativ-adi-transtimiș"/>
      <w:bookmarkEnd w:id="6"/>
      <w:r>
        <w:rPr>
          <w:rFonts w:ascii="Times New Roman" w:eastAsia="Times New Roman" w:hAnsi="Times New Roman" w:cs="Times New Roman"/>
        </w:rPr>
        <w:t>1.4. Cadrul asociativ — ADI TRANSTIMIȘ</w:t>
      </w:r>
    </w:p>
    <w:p w14:paraId="27E44C98" w14:textId="77777777" w:rsidR="00045A5E" w:rsidRDefault="00000000">
      <w:r>
        <w:rPr>
          <w:szCs w:val="24"/>
        </w:rPr>
        <w:t xml:space="preserve">U.A.T. Orașul Buziaș a aderat la </w:t>
      </w:r>
      <w:r>
        <w:rPr>
          <w:b/>
          <w:bCs/>
          <w:szCs w:val="24"/>
        </w:rPr>
        <w:t>Asociația de Dezvoltare Intercomunitară „TRANSTIMIȘ”</w:t>
      </w:r>
      <w:r>
        <w:rPr>
          <w:szCs w:val="24"/>
        </w:rPr>
        <w:t xml:space="preserve"> prin Hotărârea Consiliului Local nr. 34 din 30.06.2025, achitând taxa statutară de aderare în cuantum de 3.500 lei (conform art. 8 alin. 3 din Statutul ADI TRANSTIMIȘ — varianta finală 19.03.2025). Asociația funcționează ca autoritate locală competentă pentru serviciul public de transport persoane în baza:</w:t>
      </w:r>
    </w:p>
    <w:p w14:paraId="7C5B3244" w14:textId="77777777" w:rsidR="00045A5E" w:rsidRDefault="00000000">
      <w:pPr>
        <w:numPr>
          <w:ilvl w:val="0"/>
          <w:numId w:val="11"/>
        </w:numPr>
      </w:pPr>
      <w:r>
        <w:rPr>
          <w:szCs w:val="24"/>
        </w:rPr>
        <w:t>art. 16 alin. (4)-(7) din Legea nr. 92/2007 — ADI exercită, în baza mandatului UAT membre, atribuțiile autorității administrației publice locale, inclusiv încheierea contractelor de delegare a gestiunii;</w:t>
      </w:r>
    </w:p>
    <w:p w14:paraId="51A44CBE" w14:textId="77777777" w:rsidR="00045A5E" w:rsidRDefault="00000000">
      <w:pPr>
        <w:numPr>
          <w:ilvl w:val="0"/>
          <w:numId w:val="11"/>
        </w:numPr>
      </w:pPr>
      <w:r>
        <w:rPr>
          <w:szCs w:val="24"/>
        </w:rPr>
        <w:t>art. 10 alin. (5) din Legea nr. 51/2006 — cooperarea intercomunitară pentru servicii de utilități publice;</w:t>
      </w:r>
    </w:p>
    <w:p w14:paraId="2721008C" w14:textId="77777777" w:rsidR="00045A5E" w:rsidRDefault="00000000">
      <w:pPr>
        <w:numPr>
          <w:ilvl w:val="0"/>
          <w:numId w:val="11"/>
        </w:numPr>
      </w:pPr>
      <w:r>
        <w:rPr>
          <w:szCs w:val="24"/>
        </w:rPr>
        <w:t>art. 95-101 din OUG nr. 57/2019 Cod administrativ — regimul ADI;</w:t>
      </w:r>
    </w:p>
    <w:p w14:paraId="381EC770" w14:textId="77777777" w:rsidR="00045A5E" w:rsidRDefault="00000000">
      <w:pPr>
        <w:numPr>
          <w:ilvl w:val="0"/>
          <w:numId w:val="11"/>
        </w:numPr>
      </w:pPr>
      <w:r>
        <w:rPr>
          <w:szCs w:val="24"/>
        </w:rPr>
        <w:t>HG nr. 855/2008, modificată prin HG nr. 303/2023 — statutul-cadru al ADI cu obiect de activitate serviciile de utilități publice;</w:t>
      </w:r>
    </w:p>
    <w:p w14:paraId="0FD5DF98" w14:textId="77777777" w:rsidR="00045A5E" w:rsidRDefault="00000000">
      <w:pPr>
        <w:numPr>
          <w:ilvl w:val="0"/>
          <w:numId w:val="11"/>
        </w:numPr>
      </w:pPr>
      <w:r>
        <w:rPr>
          <w:szCs w:val="24"/>
        </w:rPr>
        <w:t>art. 2 lit. „c” din Regulamentul (CE) nr. 1370/2007 — „autoritate competentă la nivel local” cuprinde și grupările de autorități publice locale.</w:t>
      </w:r>
    </w:p>
    <w:p w14:paraId="1AEF7DC6" w14:textId="77777777" w:rsidR="00045A5E" w:rsidRDefault="00000000">
      <w:r>
        <w:rPr>
          <w:szCs w:val="24"/>
        </w:rPr>
        <w:t xml:space="preserve">În aria de competență teritorială a ADI TRANSTIMIȘ, U.A.T. Buziaș este inclusă în </w:t>
      </w:r>
      <w:r>
        <w:rPr>
          <w:b/>
          <w:bCs/>
          <w:szCs w:val="24"/>
        </w:rPr>
        <w:t>Grupa de trasee Nr. 3 Sud-Vest &amp; Sud</w:t>
      </w:r>
      <w:r>
        <w:rPr>
          <w:szCs w:val="24"/>
        </w:rPr>
        <w:t xml:space="preserve"> (22 UAT-uri), pentru care ADI a încheiat, în regim de măsură de urgență pentru o durată de 2 ani (art. 5 alin. 5 Regulament CE 1370/2007), contractul de delegare a gestiunii </w:t>
      </w:r>
      <w:r>
        <w:rPr>
          <w:b/>
          <w:bCs/>
          <w:szCs w:val="24"/>
        </w:rPr>
        <w:t>nr. 368/28.02.2026 cu operatorul SUPER IMPOSER S.R.L.</w:t>
      </w:r>
      <w:r>
        <w:rPr>
          <w:szCs w:val="24"/>
        </w:rPr>
        <w:t xml:space="preserve"> (sediu </w:t>
      </w:r>
      <w:proofErr w:type="spellStart"/>
      <w:r>
        <w:rPr>
          <w:szCs w:val="24"/>
        </w:rPr>
        <w:t>com</w:t>
      </w:r>
      <w:proofErr w:type="spellEnd"/>
      <w:r>
        <w:rPr>
          <w:szCs w:val="24"/>
        </w:rPr>
        <w:t xml:space="preserve">. Liebling, CUI RO6554897), în valoare de 25.278.884,40 lei. Traseul 13 din Programul de transport al Grupei 3 — „Chevereșu Mare – Buziaș – Racovița” (103 km, 4 curse/zi lucrătoare + 2 curse/zi de weekend) — tranzitează U.A.T. Buziaș, </w:t>
      </w:r>
      <w:r w:rsidRPr="00355245">
        <w:rPr>
          <w:sz w:val="28"/>
          <w:szCs w:val="28"/>
          <w:u w:val="single"/>
        </w:rPr>
        <w:t xml:space="preserve">dar </w:t>
      </w:r>
      <w:r w:rsidRPr="00355245">
        <w:rPr>
          <w:b/>
          <w:bCs/>
          <w:sz w:val="28"/>
          <w:szCs w:val="28"/>
          <w:u w:val="single"/>
        </w:rPr>
        <w:t>nu asigură transport urban-</w:t>
      </w:r>
      <w:proofErr w:type="spellStart"/>
      <w:r w:rsidRPr="00355245">
        <w:rPr>
          <w:b/>
          <w:bCs/>
          <w:sz w:val="28"/>
          <w:szCs w:val="28"/>
          <w:u w:val="single"/>
        </w:rPr>
        <w:t>periurban</w:t>
      </w:r>
      <w:proofErr w:type="spellEnd"/>
      <w:r w:rsidRPr="00355245">
        <w:rPr>
          <w:b/>
          <w:bCs/>
          <w:sz w:val="28"/>
          <w:szCs w:val="28"/>
          <w:u w:val="single"/>
        </w:rPr>
        <w:t xml:space="preserve"> intern</w:t>
      </w:r>
      <w:r>
        <w:rPr>
          <w:szCs w:val="24"/>
        </w:rPr>
        <w:t xml:space="preserve"> între localitățile componente Buziaș – Bacova – Silagiu și nici legătura strategică Buziaș – Nițchidorf (parteneriat PNRR).</w:t>
      </w:r>
    </w:p>
    <w:p w14:paraId="70B8C734" w14:textId="593B5796" w:rsidR="00045A5E" w:rsidRDefault="00000000">
      <w:pPr>
        <w:pStyle w:val="Corptext"/>
      </w:pPr>
      <w:r>
        <w:rPr>
          <w:szCs w:val="24"/>
        </w:rPr>
        <w:t xml:space="preserve">Prezentul Studiu de Oportunitate vizează, prin urmare, </w:t>
      </w:r>
      <w:r>
        <w:rPr>
          <w:b/>
          <w:bCs/>
          <w:szCs w:val="24"/>
        </w:rPr>
        <w:t xml:space="preserve">componenta urbană și </w:t>
      </w:r>
      <w:proofErr w:type="spellStart"/>
      <w:r>
        <w:rPr>
          <w:b/>
          <w:bCs/>
          <w:szCs w:val="24"/>
        </w:rPr>
        <w:t>periurbană</w:t>
      </w:r>
      <w:proofErr w:type="spellEnd"/>
      <w:r>
        <w:rPr>
          <w:b/>
          <w:bCs/>
          <w:szCs w:val="24"/>
        </w:rPr>
        <w:t xml:space="preserve"> internă a serviciului de transport public</w:t>
      </w:r>
      <w:r>
        <w:rPr>
          <w:szCs w:val="24"/>
        </w:rPr>
        <w:t xml:space="preserve"> la nivelul U.A.T. Buziaș, ca </w:t>
      </w:r>
      <w:r>
        <w:rPr>
          <w:b/>
          <w:bCs/>
          <w:szCs w:val="24"/>
        </w:rPr>
        <w:t>strat suprapus</w:t>
      </w:r>
      <w:r>
        <w:rPr>
          <w:szCs w:val="24"/>
        </w:rPr>
        <w:t xml:space="preserve"> peste serviciul județean operat în Grupa 3, cu integrare în sistemul ADI TRANSTIMIȘ.</w:t>
      </w:r>
    </w:p>
    <w:p w14:paraId="7BBF1185" w14:textId="77777777" w:rsidR="00045A5E" w:rsidRDefault="00000000">
      <w:r>
        <w:rPr>
          <w:szCs w:val="24"/>
        </w:rPr>
        <w:pict w14:anchorId="4C763363">
          <v:rect id="_x0000_i1026" style="width:0;height:1.5pt" o:hralign="center" o:hrstd="t" o:hr="t"/>
        </w:pict>
      </w:r>
    </w:p>
    <w:p w14:paraId="6C10106D" w14:textId="77777777" w:rsidR="00045A5E" w:rsidRDefault="00000000">
      <w:pPr>
        <w:pStyle w:val="Titlu1"/>
      </w:pPr>
      <w:bookmarkStart w:id="8" w:name="capitolul-2.-cadrul-legal-aplicabil"/>
      <w:bookmarkEnd w:id="3"/>
      <w:bookmarkEnd w:id="7"/>
      <w:r>
        <w:rPr>
          <w:rFonts w:ascii="Times New Roman" w:eastAsia="Times New Roman" w:hAnsi="Times New Roman" w:cs="Times New Roman"/>
        </w:rPr>
        <w:t>CAPITOLUL 2. CADRUL LEGAL APLICABIL</w:t>
      </w:r>
    </w:p>
    <w:p w14:paraId="3F532234" w14:textId="77777777" w:rsidR="00045A5E" w:rsidRDefault="00000000">
      <w:r>
        <w:rPr>
          <w:szCs w:val="24"/>
        </w:rPr>
        <w:t xml:space="preserve">Cadrul juridic aplicabil prezentului Studiu de Oportunitate, deciziei de gestiune și ulterior contractului de delegare a gestiunii, este structurat pe </w:t>
      </w:r>
      <w:r w:rsidRPr="00885247">
        <w:rPr>
          <w:szCs w:val="24"/>
        </w:rPr>
        <w:t>patru niveluri normative, ordonate</w:t>
      </w:r>
      <w:r>
        <w:rPr>
          <w:szCs w:val="24"/>
        </w:rPr>
        <w:t xml:space="preserve"> ierarhic în temeiul art. 1 alin. (5) și art. 148 alin. (2) din Constituția României, republicată (M. Of. nr. 767/31.10.2003), care consacră supremația dreptului Uniunii Europene asupra legislației naționale interne contrare.</w:t>
      </w:r>
    </w:p>
    <w:p w14:paraId="7354016D" w14:textId="04D04357" w:rsidR="00045A5E" w:rsidRDefault="00000000">
      <w:pPr>
        <w:pStyle w:val="Titlu2"/>
      </w:pPr>
      <w:bookmarkStart w:id="9" w:name="X1d4309c02652be6eb261a14adba0f83acecf451"/>
      <w:r>
        <w:rPr>
          <w:rFonts w:ascii="Times New Roman" w:eastAsia="Times New Roman" w:hAnsi="Times New Roman" w:cs="Times New Roman"/>
        </w:rPr>
        <w:t>2.1. Drept primar al Uniunii Europene</w:t>
      </w:r>
    </w:p>
    <w:p w14:paraId="78C798F2" w14:textId="77777777" w:rsidR="00045A5E" w:rsidRDefault="00000000">
      <w:pPr>
        <w:pStyle w:val="Titlu3"/>
      </w:pPr>
      <w:bookmarkStart w:id="10" w:name="Xa2eb4a225f48b1c1826d99dfedf8436df4ffa6a"/>
      <w:r>
        <w:rPr>
          <w:rFonts w:ascii="Times New Roman" w:eastAsia="Times New Roman" w:hAnsi="Times New Roman" w:cs="Times New Roman"/>
        </w:rPr>
        <w:t>2.1.1. Tratatul privind funcționarea Uniunii Europene (TFUE), versiunea consolidată JO C 326/2012</w:t>
      </w:r>
    </w:p>
    <w:p w14:paraId="1C4380EA" w14:textId="77777777" w:rsidR="00045A5E" w:rsidRDefault="00000000">
      <w:pPr>
        <w:numPr>
          <w:ilvl w:val="0"/>
          <w:numId w:val="12"/>
        </w:numPr>
      </w:pPr>
      <w:r>
        <w:rPr>
          <w:b/>
          <w:bCs/>
          <w:szCs w:val="24"/>
        </w:rPr>
        <w:t>Art. 14 TFUE</w:t>
      </w:r>
      <w:r>
        <w:rPr>
          <w:szCs w:val="24"/>
        </w:rPr>
        <w:t xml:space="preserve"> — recunoașterea </w:t>
      </w:r>
      <w:r>
        <w:rPr>
          <w:b/>
          <w:bCs/>
          <w:szCs w:val="24"/>
        </w:rPr>
        <w:t>Serviciilor de Interes Economic General (SIEG)</w:t>
      </w:r>
      <w:r>
        <w:rPr>
          <w:szCs w:val="24"/>
        </w:rPr>
        <w:t xml:space="preserve"> ca valoare comună a Uniunii; transportul public local este, prin natura sa, SIEG, calificare confirmată constant de Curtea de Justiție a UE (CJUE) și de Protocolul nr. 26 anexat tratatelor;</w:t>
      </w:r>
    </w:p>
    <w:p w14:paraId="64B5545E" w14:textId="77777777" w:rsidR="00045A5E" w:rsidRDefault="00000000">
      <w:pPr>
        <w:numPr>
          <w:ilvl w:val="0"/>
          <w:numId w:val="12"/>
        </w:numPr>
      </w:pPr>
      <w:r>
        <w:rPr>
          <w:b/>
          <w:bCs/>
          <w:szCs w:val="24"/>
        </w:rPr>
        <w:t>Art. 26 TFUE</w:t>
      </w:r>
      <w:r>
        <w:rPr>
          <w:szCs w:val="24"/>
        </w:rPr>
        <w:t xml:space="preserve"> — piața internă; nediscriminare; recunoaștere reciprocă; aplicabil procedurilor de atribuire;</w:t>
      </w:r>
    </w:p>
    <w:p w14:paraId="1B727F4E" w14:textId="77777777" w:rsidR="00045A5E" w:rsidRDefault="00000000">
      <w:pPr>
        <w:numPr>
          <w:ilvl w:val="0"/>
          <w:numId w:val="12"/>
        </w:numPr>
      </w:pPr>
      <w:r>
        <w:rPr>
          <w:b/>
          <w:bCs/>
          <w:szCs w:val="24"/>
        </w:rPr>
        <w:t>Art. 56 TFUE</w:t>
      </w:r>
      <w:r>
        <w:rPr>
          <w:szCs w:val="24"/>
        </w:rPr>
        <w:t xml:space="preserve"> — libera prestare a serviciilor; nediscriminare a operatorilor din alte state membre;</w:t>
      </w:r>
    </w:p>
    <w:p w14:paraId="128A8F0F" w14:textId="77777777" w:rsidR="00045A5E" w:rsidRDefault="00000000">
      <w:pPr>
        <w:numPr>
          <w:ilvl w:val="0"/>
          <w:numId w:val="12"/>
        </w:numPr>
      </w:pPr>
      <w:r>
        <w:rPr>
          <w:b/>
          <w:bCs/>
          <w:szCs w:val="24"/>
        </w:rPr>
        <w:t>Art. 90-100 TFUE</w:t>
      </w:r>
      <w:r>
        <w:rPr>
          <w:szCs w:val="24"/>
        </w:rPr>
        <w:t xml:space="preserve"> — politica comună în domeniul transporturilor; art. 93 TFUE (fost art. 73 CE) constituie temei juridic direct pentru ajutoarele care reprezintă </w:t>
      </w:r>
      <w:r>
        <w:rPr>
          <w:b/>
          <w:bCs/>
          <w:szCs w:val="24"/>
        </w:rPr>
        <w:t>rambursarea anumitor obligații inerente noțiunii de serviciu public</w:t>
      </w:r>
      <w:r>
        <w:rPr>
          <w:szCs w:val="24"/>
        </w:rPr>
        <w:t>;</w:t>
      </w:r>
    </w:p>
    <w:p w14:paraId="689EDD02" w14:textId="77777777" w:rsidR="00045A5E" w:rsidRDefault="00000000">
      <w:pPr>
        <w:numPr>
          <w:ilvl w:val="0"/>
          <w:numId w:val="12"/>
        </w:numPr>
      </w:pPr>
      <w:r>
        <w:rPr>
          <w:b/>
          <w:bCs/>
          <w:szCs w:val="24"/>
        </w:rPr>
        <w:t>Art. 106 alin. (2) TFUE</w:t>
      </w:r>
      <w:r>
        <w:rPr>
          <w:szCs w:val="24"/>
        </w:rPr>
        <w:t xml:space="preserve"> — regimul derogatoriu pentru întreprinderile cu sarcină de gestionare a SIEG, în limita necesității îndeplinirii misiunii;</w:t>
      </w:r>
    </w:p>
    <w:p w14:paraId="31917629" w14:textId="77777777" w:rsidR="00045A5E" w:rsidRDefault="00000000">
      <w:pPr>
        <w:numPr>
          <w:ilvl w:val="0"/>
          <w:numId w:val="12"/>
        </w:numPr>
      </w:pPr>
      <w:r>
        <w:rPr>
          <w:b/>
          <w:bCs/>
          <w:szCs w:val="24"/>
        </w:rPr>
        <w:t>Art. 107-109 TFUE</w:t>
      </w:r>
      <w:r>
        <w:rPr>
          <w:szCs w:val="24"/>
        </w:rPr>
        <w:t xml:space="preserve"> — regimul ajutoarelor de stat; compensațiile de serviciu public neconforme cu Reg. 1370/2007 sau cu criteriile </w:t>
      </w:r>
      <w:proofErr w:type="spellStart"/>
      <w:r>
        <w:rPr>
          <w:szCs w:val="24"/>
        </w:rPr>
        <w:t>Altmark</w:t>
      </w:r>
      <w:proofErr w:type="spellEnd"/>
      <w:r>
        <w:rPr>
          <w:szCs w:val="24"/>
        </w:rPr>
        <w:t xml:space="preserve"> riscă reclasificarea ca ajutor de stat incompatibil, cu recuperare retroactivă (art. 16 Reg. UE 2015/1589).</w:t>
      </w:r>
    </w:p>
    <w:p w14:paraId="346ED3F8" w14:textId="77777777" w:rsidR="00045A5E" w:rsidRDefault="00000000">
      <w:pPr>
        <w:pStyle w:val="Titlu3"/>
      </w:pPr>
      <w:bookmarkStart w:id="11" w:name="Xd4e61c3e9602635ae4db3bee480e4b74db3abf3"/>
      <w:bookmarkEnd w:id="10"/>
      <w:r>
        <w:rPr>
          <w:rFonts w:ascii="Times New Roman" w:eastAsia="Times New Roman" w:hAnsi="Times New Roman" w:cs="Times New Roman"/>
        </w:rPr>
        <w:t>2.1.2. Carta Europeană a Autonomiei Locale (Strasbourg, 15.10.1985), ratificată prin Legea nr. 199/1997</w:t>
      </w:r>
    </w:p>
    <w:p w14:paraId="1AC6991A" w14:textId="77777777" w:rsidR="00045A5E" w:rsidRDefault="00000000">
      <w:pPr>
        <w:numPr>
          <w:ilvl w:val="0"/>
          <w:numId w:val="13"/>
        </w:numPr>
      </w:pPr>
      <w:r>
        <w:rPr>
          <w:szCs w:val="24"/>
        </w:rPr>
        <w:t>art. 3 — autonomia locală ca drept și capacitate efectivă;</w:t>
      </w:r>
    </w:p>
    <w:p w14:paraId="4FEC4346" w14:textId="77777777" w:rsidR="00045A5E" w:rsidRDefault="00000000">
      <w:pPr>
        <w:numPr>
          <w:ilvl w:val="0"/>
          <w:numId w:val="13"/>
        </w:numPr>
      </w:pPr>
      <w:r>
        <w:rPr>
          <w:szCs w:val="24"/>
        </w:rPr>
        <w:t>art. 4 — sfera de competențe a autorităților locale;</w:t>
      </w:r>
    </w:p>
    <w:p w14:paraId="35DDC38D" w14:textId="77777777" w:rsidR="00045A5E" w:rsidRDefault="00000000">
      <w:pPr>
        <w:numPr>
          <w:ilvl w:val="0"/>
          <w:numId w:val="13"/>
        </w:numPr>
      </w:pPr>
      <w:r>
        <w:rPr>
          <w:szCs w:val="24"/>
        </w:rPr>
        <w:t>art. 8 — control administrativ proporțional și limitat la legalitate;</w:t>
      </w:r>
    </w:p>
    <w:p w14:paraId="17A3BA03" w14:textId="77777777" w:rsidR="00045A5E" w:rsidRDefault="00000000">
      <w:pPr>
        <w:numPr>
          <w:ilvl w:val="0"/>
          <w:numId w:val="13"/>
        </w:numPr>
      </w:pPr>
      <w:r>
        <w:rPr>
          <w:szCs w:val="24"/>
        </w:rPr>
        <w:t>art. 9 — resurse financiare proporționale cu competențele.</w:t>
      </w:r>
    </w:p>
    <w:p w14:paraId="7F23CAFF" w14:textId="77777777" w:rsidR="00045A5E" w:rsidRDefault="00000000">
      <w:r>
        <w:rPr>
          <w:szCs w:val="24"/>
        </w:rPr>
        <w:t>Carta are forță juridică superioară legilor interne, conform art. 11 alin. (2) și art. 20 din Constituție.</w:t>
      </w:r>
    </w:p>
    <w:p w14:paraId="1B2F8489" w14:textId="6A1DC738" w:rsidR="00045A5E" w:rsidRDefault="00000000">
      <w:pPr>
        <w:pStyle w:val="Titlu2"/>
      </w:pPr>
      <w:bookmarkStart w:id="12" w:name="X5df160c1916fb32c064b9192d0479c1e837ecc7"/>
      <w:bookmarkEnd w:id="9"/>
      <w:bookmarkEnd w:id="11"/>
      <w:r>
        <w:rPr>
          <w:rFonts w:ascii="Times New Roman" w:eastAsia="Times New Roman" w:hAnsi="Times New Roman" w:cs="Times New Roman"/>
        </w:rPr>
        <w:t>2.2. Drept secundar al Uniunii Europene</w:t>
      </w:r>
    </w:p>
    <w:p w14:paraId="08FC44D4" w14:textId="77777777" w:rsidR="00045A5E" w:rsidRDefault="00000000">
      <w:pPr>
        <w:pStyle w:val="Titlu3"/>
      </w:pPr>
      <w:bookmarkStart w:id="13" w:name="Xc2ba65c3b73d7eb215b4d099e2a3630ca0bb6b8"/>
      <w:r>
        <w:rPr>
          <w:rFonts w:ascii="Times New Roman" w:eastAsia="Times New Roman" w:hAnsi="Times New Roman" w:cs="Times New Roman"/>
        </w:rPr>
        <w:t>2.2.1. Regulamentul (CE) nr. 1370/2007 — pivotul cadrului juridic</w:t>
      </w:r>
    </w:p>
    <w:p w14:paraId="50E93050" w14:textId="77777777" w:rsidR="00045A5E" w:rsidRDefault="00000000">
      <w:r>
        <w:rPr>
          <w:szCs w:val="24"/>
        </w:rPr>
        <w:t xml:space="preserve">Regulamentul (CE) nr. 1370/2007 al Parlamentului European și al Consiliului din 23 octombrie 2007 privind serviciile publice de transport feroviar și rutier de călători (JO L 315/3.12.2007), astfel cum a fost modificat prin </w:t>
      </w:r>
      <w:r>
        <w:rPr>
          <w:b/>
          <w:bCs/>
          <w:szCs w:val="24"/>
        </w:rPr>
        <w:t>Regulamentul (UE) 2016/2338</w:t>
      </w:r>
      <w:r>
        <w:rPr>
          <w:szCs w:val="24"/>
        </w:rPr>
        <w:t xml:space="preserve"> (JO L 354/23.12.2016) — versiune consolidată CELEX 02007R1370-20171224. Este </w:t>
      </w:r>
      <w:r>
        <w:rPr>
          <w:b/>
          <w:bCs/>
          <w:szCs w:val="24"/>
        </w:rPr>
        <w:t>regulament UE direct aplicabil</w:t>
      </w:r>
      <w:r>
        <w:rPr>
          <w:szCs w:val="24"/>
        </w:rPr>
        <w:t xml:space="preserve">, cu </w:t>
      </w:r>
      <w:r>
        <w:rPr>
          <w:b/>
          <w:bCs/>
          <w:szCs w:val="24"/>
        </w:rPr>
        <w:t>prioritate asupra legilor naționale</w:t>
      </w:r>
      <w:r>
        <w:rPr>
          <w:szCs w:val="24"/>
        </w:rPr>
        <w:t xml:space="preserve"> și nu necesită transpunere.</w:t>
      </w:r>
    </w:p>
    <w:p w14:paraId="1CEF48DA" w14:textId="77777777" w:rsidR="00045A5E" w:rsidRDefault="00000000">
      <w:pPr>
        <w:pStyle w:val="Corptext"/>
      </w:pPr>
      <w:r>
        <w:rPr>
          <w:b/>
          <w:bCs/>
          <w:szCs w:val="24"/>
        </w:rPr>
        <w:t>Articolele esențiale pentru prezentul Studiu:</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1845"/>
        <w:gridCol w:w="4758"/>
        <w:gridCol w:w="2742"/>
      </w:tblGrid>
      <w:tr w:rsidR="00045A5E" w14:paraId="29EA01E2"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2CA9A3B" w14:textId="77777777" w:rsidR="00045A5E" w:rsidRDefault="00000000">
            <w:pPr>
              <w:spacing w:before="40" w:after="40"/>
              <w:ind w:firstLine="0"/>
              <w:jc w:val="center"/>
            </w:pPr>
            <w:r>
              <w:rPr>
                <w:b/>
                <w:color w:val="FFFFFF"/>
                <w:sz w:val="20"/>
              </w:rPr>
              <w:t>Articol</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18B8467" w14:textId="77777777" w:rsidR="00045A5E" w:rsidRDefault="00000000">
            <w:pPr>
              <w:spacing w:before="40" w:after="40"/>
              <w:ind w:firstLine="0"/>
              <w:jc w:val="center"/>
            </w:pPr>
            <w:r>
              <w:rPr>
                <w:b/>
                <w:color w:val="FFFFFF"/>
                <w:sz w:val="20"/>
              </w:rPr>
              <w:t>Conținut esențial</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0633B62" w14:textId="77777777" w:rsidR="00045A5E" w:rsidRDefault="00000000">
            <w:pPr>
              <w:spacing w:before="40" w:after="40"/>
              <w:ind w:firstLine="0"/>
              <w:jc w:val="center"/>
            </w:pPr>
            <w:r>
              <w:rPr>
                <w:b/>
                <w:color w:val="FFFFFF"/>
                <w:sz w:val="20"/>
              </w:rPr>
              <w:t>Aplicabilitate Buziaș</w:t>
            </w:r>
          </w:p>
        </w:tc>
      </w:tr>
      <w:tr w:rsidR="00045A5E" w14:paraId="2063EAA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1570881" w14:textId="77777777" w:rsidR="00045A5E" w:rsidRDefault="00000000">
            <w:pPr>
              <w:spacing w:before="40" w:after="40"/>
              <w:ind w:firstLine="0"/>
              <w:jc w:val="left"/>
            </w:pPr>
            <w:r>
              <w:rPr>
                <w:b/>
                <w:bCs/>
                <w:sz w:val="20"/>
              </w:rPr>
              <w:t>Art. 2 lit. (b)</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2EE08B1" w14:textId="77777777" w:rsidR="00045A5E" w:rsidRDefault="00000000">
            <w:pPr>
              <w:spacing w:before="40" w:after="40"/>
              <w:ind w:firstLine="0"/>
              <w:jc w:val="left"/>
            </w:pPr>
            <w:r>
              <w:rPr>
                <w:sz w:val="20"/>
              </w:rPr>
              <w:t>„autoritate competentă” — autoritate publică sau grup de autorități cu competență de a interveni în transportul public într-o zonă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0D04140" w14:textId="77777777" w:rsidR="00045A5E" w:rsidRDefault="00000000">
            <w:pPr>
              <w:spacing w:before="40" w:after="40"/>
              <w:ind w:firstLine="0"/>
              <w:jc w:val="left"/>
            </w:pPr>
            <w:r>
              <w:rPr>
                <w:sz w:val="20"/>
              </w:rPr>
              <w:t>ADI TRANSTIMIȘ ca grupare de autorități competente</w:t>
            </w:r>
          </w:p>
        </w:tc>
      </w:tr>
      <w:tr w:rsidR="00045A5E" w14:paraId="0AE122F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42DB733" w14:textId="77777777" w:rsidR="00045A5E" w:rsidRDefault="00000000">
            <w:pPr>
              <w:spacing w:before="40" w:after="40"/>
              <w:ind w:firstLine="0"/>
              <w:jc w:val="left"/>
            </w:pPr>
            <w:r>
              <w:rPr>
                <w:b/>
                <w:bCs/>
                <w:sz w:val="20"/>
              </w:rPr>
              <w:t>Art. 2 lit. (c)</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8D9F1A6" w14:textId="77777777" w:rsidR="00045A5E" w:rsidRDefault="00000000">
            <w:pPr>
              <w:spacing w:before="40" w:after="40"/>
              <w:ind w:firstLine="0"/>
              <w:jc w:val="left"/>
            </w:pPr>
            <w:r>
              <w:rPr>
                <w:sz w:val="20"/>
              </w:rPr>
              <w:t>„autoritate competentă la nivel local” — competență sub-națională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C184A24" w14:textId="77777777" w:rsidR="00045A5E" w:rsidRDefault="00000000">
            <w:pPr>
              <w:spacing w:before="40" w:after="40"/>
              <w:ind w:firstLine="0"/>
              <w:jc w:val="left"/>
            </w:pPr>
            <w:r>
              <w:rPr>
                <w:sz w:val="20"/>
              </w:rPr>
              <w:t>ADI TRANSTIMIȘ</w:t>
            </w:r>
          </w:p>
        </w:tc>
      </w:tr>
      <w:tr w:rsidR="00045A5E" w14:paraId="6435728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A06458C" w14:textId="77777777" w:rsidR="00045A5E" w:rsidRDefault="00000000">
            <w:pPr>
              <w:spacing w:before="40" w:after="40"/>
              <w:ind w:firstLine="0"/>
              <w:jc w:val="left"/>
            </w:pPr>
            <w:r>
              <w:rPr>
                <w:b/>
                <w:bCs/>
                <w:sz w:val="20"/>
              </w:rPr>
              <w:t>Art. 2 lit. (e)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DA70F6F" w14:textId="77777777" w:rsidR="00045A5E" w:rsidRPr="00EF4285" w:rsidRDefault="00000000">
            <w:pPr>
              <w:spacing w:before="40" w:after="40"/>
              <w:ind w:firstLine="0"/>
              <w:jc w:val="left"/>
              <w:rPr>
                <w:b/>
                <w:bCs/>
              </w:rPr>
            </w:pPr>
            <w:r w:rsidRPr="00EF4285">
              <w:rPr>
                <w:b/>
                <w:bCs/>
                <w:sz w:val="20"/>
              </w:rPr>
              <w:t>„obligație de serviciu public” — cerință impusă de autoritatea competentă, pe care un operator nu și-ar asuma-o din interes propriu</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D07EDAA" w14:textId="77777777" w:rsidR="00045A5E" w:rsidRPr="00EF4285" w:rsidRDefault="00000000">
            <w:pPr>
              <w:spacing w:before="40" w:after="40"/>
              <w:ind w:firstLine="0"/>
              <w:jc w:val="left"/>
              <w:rPr>
                <w:b/>
                <w:bCs/>
              </w:rPr>
            </w:pPr>
            <w:r w:rsidRPr="00EF4285">
              <w:rPr>
                <w:b/>
                <w:bCs/>
                <w:sz w:val="20"/>
              </w:rPr>
              <w:t>Trasee interne Buziaș-Bacova-Silagiu</w:t>
            </w:r>
          </w:p>
        </w:tc>
      </w:tr>
      <w:tr w:rsidR="00045A5E" w14:paraId="38845CF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177112F" w14:textId="77777777" w:rsidR="00045A5E" w:rsidRDefault="00000000">
            <w:pPr>
              <w:spacing w:before="40" w:after="40"/>
              <w:ind w:firstLine="0"/>
              <w:jc w:val="left"/>
            </w:pPr>
            <w:r>
              <w:rPr>
                <w:b/>
                <w:bCs/>
                <w:sz w:val="20"/>
              </w:rPr>
              <w:t>Art. 2a</w:t>
            </w:r>
            <w:r>
              <w:rPr>
                <w:sz w:val="20"/>
              </w:rPr>
              <w:t xml:space="preserve"> (introdus prin Reg. 2016/2338)</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FDB331A" w14:textId="77777777" w:rsidR="00045A5E" w:rsidRDefault="00000000">
            <w:pPr>
              <w:spacing w:before="40" w:after="40"/>
              <w:ind w:firstLine="0"/>
              <w:jc w:val="left"/>
            </w:pPr>
            <w:r>
              <w:rPr>
                <w:sz w:val="20"/>
              </w:rPr>
              <w:t>Specificarea OSP — coerență cu politicile publice; principiul proporționalității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744768A" w14:textId="77777777" w:rsidR="00045A5E" w:rsidRDefault="00000000">
            <w:pPr>
              <w:spacing w:before="40" w:after="40"/>
              <w:ind w:firstLine="0"/>
              <w:jc w:val="left"/>
            </w:pPr>
            <w:r>
              <w:rPr>
                <w:sz w:val="20"/>
              </w:rPr>
              <w:t>Coerență cu PMUD Buziaș + SIDU 2024-2030</w:t>
            </w:r>
          </w:p>
        </w:tc>
      </w:tr>
      <w:tr w:rsidR="00045A5E" w14:paraId="01ADC9B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8EFE2A6" w14:textId="77777777" w:rsidR="00045A5E" w:rsidRDefault="00000000">
            <w:pPr>
              <w:spacing w:before="40" w:after="40"/>
              <w:ind w:firstLine="0"/>
              <w:jc w:val="left"/>
            </w:pPr>
            <w:r>
              <w:rPr>
                <w:b/>
                <w:bCs/>
                <w:sz w:val="20"/>
              </w:rPr>
              <w:t>Art. 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5D6CF80" w14:textId="77777777" w:rsidR="00045A5E" w:rsidRDefault="00000000">
            <w:pPr>
              <w:spacing w:before="40" w:after="40"/>
              <w:ind w:firstLine="0"/>
              <w:jc w:val="left"/>
            </w:pPr>
            <w:r>
              <w:rPr>
                <w:sz w:val="20"/>
              </w:rPr>
              <w:t xml:space="preserve">Acordarea drepturilor exclusive și/sau a compensațiilor se face prin </w:t>
            </w:r>
            <w:r>
              <w:rPr>
                <w:b/>
                <w:bCs/>
                <w:sz w:val="20"/>
              </w:rPr>
              <w:t>contract de servicii publice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CE32923" w14:textId="77777777" w:rsidR="00045A5E" w:rsidRDefault="00000000">
            <w:pPr>
              <w:spacing w:before="40" w:after="40"/>
              <w:ind w:firstLine="0"/>
              <w:jc w:val="left"/>
            </w:pPr>
            <w:r>
              <w:rPr>
                <w:sz w:val="20"/>
              </w:rPr>
              <w:t>Contract delegare cu operator în Grupa 3</w:t>
            </w:r>
          </w:p>
        </w:tc>
      </w:tr>
      <w:tr w:rsidR="00045A5E" w14:paraId="61D090A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31FDBC1" w14:textId="77777777" w:rsidR="00045A5E" w:rsidRDefault="00000000">
            <w:pPr>
              <w:spacing w:before="40" w:after="40"/>
              <w:ind w:firstLine="0"/>
              <w:jc w:val="left"/>
            </w:pPr>
            <w:r>
              <w:rPr>
                <w:b/>
                <w:bCs/>
                <w:sz w:val="20"/>
              </w:rPr>
              <w:t>Art. 4 alin. (1)</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83E3B07" w14:textId="77777777" w:rsidR="00045A5E" w:rsidRDefault="00000000">
            <w:pPr>
              <w:spacing w:before="40" w:after="40"/>
              <w:ind w:firstLine="0"/>
              <w:jc w:val="left"/>
            </w:pPr>
            <w:r>
              <w:rPr>
                <w:sz w:val="20"/>
              </w:rPr>
              <w:t>Conținut obligatoriu al contractelor — OSP, parametri compensație, repartizare costuri/venituri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66B6A10" w14:textId="77777777" w:rsidR="00045A5E" w:rsidRDefault="00000000">
            <w:pPr>
              <w:spacing w:before="40" w:after="40"/>
              <w:ind w:firstLine="0"/>
              <w:jc w:val="left"/>
            </w:pPr>
            <w:r>
              <w:rPr>
                <w:sz w:val="20"/>
              </w:rPr>
              <w:t>Anexele 1-18 contract</w:t>
            </w:r>
          </w:p>
        </w:tc>
      </w:tr>
      <w:tr w:rsidR="00045A5E" w14:paraId="3B2665B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94A09EC" w14:textId="77777777" w:rsidR="00045A5E" w:rsidRDefault="00000000">
            <w:pPr>
              <w:spacing w:before="40" w:after="40"/>
              <w:ind w:firstLine="0"/>
              <w:jc w:val="left"/>
            </w:pPr>
            <w:r>
              <w:rPr>
                <w:b/>
                <w:bCs/>
                <w:sz w:val="20"/>
              </w:rPr>
              <w:t>Art. 4 alin. (3)-(4)</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86B5F80" w14:textId="77777777" w:rsidR="00045A5E" w:rsidRDefault="00000000">
            <w:pPr>
              <w:spacing w:before="40" w:after="40"/>
              <w:ind w:firstLine="0"/>
              <w:jc w:val="left"/>
            </w:pPr>
            <w:r>
              <w:rPr>
                <w:sz w:val="20"/>
              </w:rPr>
              <w:t>Durata maximă — 10 ani pentru servicii cu autobuze/autocare; prelungire 50% pentru investiții semnificative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A3B9740" w14:textId="77777777" w:rsidR="00045A5E" w:rsidRDefault="00000000">
            <w:pPr>
              <w:spacing w:before="40" w:after="40"/>
              <w:ind w:firstLine="0"/>
              <w:jc w:val="left"/>
            </w:pPr>
            <w:r>
              <w:rPr>
                <w:sz w:val="20"/>
              </w:rPr>
              <w:t>Durată max. 10 ani pentru PNRR microbuze</w:t>
            </w:r>
          </w:p>
        </w:tc>
      </w:tr>
      <w:tr w:rsidR="00045A5E" w14:paraId="647566A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B18F3CC" w14:textId="77777777" w:rsidR="00045A5E" w:rsidRDefault="00000000">
            <w:pPr>
              <w:spacing w:before="40" w:after="40"/>
              <w:ind w:firstLine="0"/>
              <w:jc w:val="left"/>
            </w:pPr>
            <w:r>
              <w:rPr>
                <w:b/>
                <w:bCs/>
                <w:sz w:val="20"/>
              </w:rPr>
              <w:t>Art. 5 alin. (1)</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74DBC8B" w14:textId="77777777" w:rsidR="00045A5E" w:rsidRDefault="00000000">
            <w:pPr>
              <w:spacing w:before="40" w:after="40"/>
              <w:ind w:firstLine="0"/>
              <w:jc w:val="left"/>
            </w:pPr>
            <w:r>
              <w:rPr>
                <w:sz w:val="20"/>
              </w:rPr>
              <w:t>Regula procedurii competitive (echitabilă, deschisă, transparentă, nediscriminatorie)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C46D566" w14:textId="77777777" w:rsidR="00045A5E" w:rsidRDefault="00000000">
            <w:pPr>
              <w:spacing w:before="40" w:after="40"/>
              <w:ind w:firstLine="0"/>
              <w:jc w:val="left"/>
            </w:pPr>
            <w:r>
              <w:rPr>
                <w:sz w:val="20"/>
              </w:rPr>
              <w:t>—</w:t>
            </w:r>
          </w:p>
        </w:tc>
      </w:tr>
      <w:tr w:rsidR="00045A5E" w14:paraId="3A6E05BF"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6F0AC4E" w14:textId="77777777" w:rsidR="00045A5E" w:rsidRDefault="00000000">
            <w:pPr>
              <w:spacing w:before="40" w:after="40"/>
              <w:ind w:firstLine="0"/>
              <w:jc w:val="left"/>
            </w:pPr>
            <w:r>
              <w:rPr>
                <w:b/>
                <w:bCs/>
                <w:sz w:val="20"/>
              </w:rPr>
              <w:t>Art. 5 alin. (2)</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A0EDB51" w14:textId="77777777" w:rsidR="00045A5E" w:rsidRDefault="00000000">
            <w:pPr>
              <w:spacing w:before="40" w:after="40"/>
              <w:ind w:firstLine="0"/>
              <w:jc w:val="left"/>
            </w:pPr>
            <w:r>
              <w:rPr>
                <w:sz w:val="20"/>
              </w:rPr>
              <w:t xml:space="preserve">Atribuire directă către </w:t>
            </w:r>
            <w:r>
              <w:rPr>
                <w:b/>
                <w:bCs/>
                <w:sz w:val="20"/>
              </w:rPr>
              <w:t>operator intern</w:t>
            </w:r>
            <w:r>
              <w:rPr>
                <w:sz w:val="20"/>
              </w:rPr>
              <w:t xml:space="preserve"> — testul </w:t>
            </w:r>
            <w:proofErr w:type="spellStart"/>
            <w:r>
              <w:rPr>
                <w:sz w:val="20"/>
              </w:rPr>
              <w:t>Teckal</w:t>
            </w:r>
            <w:proofErr w:type="spellEnd"/>
            <w:r>
              <w:rPr>
                <w:sz w:val="20"/>
              </w:rPr>
              <w:t>, control similar, restricție geografică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70087FF" w14:textId="77777777" w:rsidR="00045A5E" w:rsidRDefault="00000000">
            <w:pPr>
              <w:spacing w:before="40" w:after="40"/>
              <w:ind w:firstLine="0"/>
              <w:jc w:val="left"/>
            </w:pPr>
            <w:r>
              <w:rPr>
                <w:sz w:val="20"/>
              </w:rPr>
              <w:t>Variantă analizată (Cap. 7)</w:t>
            </w:r>
          </w:p>
        </w:tc>
      </w:tr>
      <w:tr w:rsidR="00045A5E" w14:paraId="3B52DA7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9DF4E80" w14:textId="77777777" w:rsidR="00045A5E" w:rsidRDefault="00000000">
            <w:pPr>
              <w:spacing w:before="40" w:after="40"/>
              <w:ind w:firstLine="0"/>
              <w:jc w:val="left"/>
            </w:pPr>
            <w:r>
              <w:rPr>
                <w:b/>
                <w:bCs/>
                <w:sz w:val="20"/>
              </w:rPr>
              <w:t>Art. 5 alin. (4)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6D33D5E" w14:textId="224C1751" w:rsidR="00045A5E" w:rsidRDefault="00000000">
            <w:pPr>
              <w:spacing w:before="40" w:after="40"/>
              <w:ind w:firstLine="0"/>
              <w:jc w:val="left"/>
            </w:pPr>
            <w:r>
              <w:rPr>
                <w:b/>
                <w:bCs/>
                <w:sz w:val="20"/>
              </w:rPr>
              <w:t xml:space="preserve">Atribuire directă </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0E63A2F" w14:textId="77777777" w:rsidR="00045A5E" w:rsidRDefault="00000000">
            <w:pPr>
              <w:spacing w:before="40" w:after="40"/>
              <w:ind w:firstLine="0"/>
              <w:jc w:val="left"/>
            </w:pPr>
            <w:r>
              <w:rPr>
                <w:b/>
                <w:bCs/>
                <w:sz w:val="20"/>
              </w:rPr>
              <w:t>VARIANTA RECOMANDATĂ</w:t>
            </w:r>
            <w:r>
              <w:rPr>
                <w:sz w:val="20"/>
              </w:rPr>
              <w:t xml:space="preserve"> pentru Buziaș</w:t>
            </w:r>
          </w:p>
        </w:tc>
      </w:tr>
      <w:tr w:rsidR="00045A5E" w14:paraId="5BEB396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492F1D2" w14:textId="77777777" w:rsidR="00045A5E" w:rsidRDefault="00000000">
            <w:pPr>
              <w:spacing w:before="40" w:after="40"/>
              <w:ind w:firstLine="0"/>
              <w:jc w:val="left"/>
            </w:pPr>
            <w:r>
              <w:rPr>
                <w:b/>
                <w:bCs/>
                <w:sz w:val="20"/>
              </w:rPr>
              <w:t>Art. 5 alin. (5)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453FE26" w14:textId="77777777" w:rsidR="00045A5E" w:rsidRDefault="00000000">
            <w:pPr>
              <w:spacing w:before="40" w:after="40"/>
              <w:ind w:firstLine="0"/>
              <w:jc w:val="left"/>
            </w:pPr>
            <w:r>
              <w:rPr>
                <w:sz w:val="20"/>
              </w:rPr>
              <w:t xml:space="preserve">Măsuri de urgență — atribuire directă cu durată max. </w:t>
            </w:r>
            <w:r>
              <w:rPr>
                <w:b/>
                <w:bCs/>
                <w:sz w:val="20"/>
              </w:rPr>
              <w:t>2 ani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549D131" w14:textId="77777777" w:rsidR="00045A5E" w:rsidRDefault="00000000">
            <w:pPr>
              <w:spacing w:before="40" w:after="40"/>
              <w:ind w:firstLine="0"/>
              <w:jc w:val="left"/>
            </w:pPr>
            <w:r>
              <w:rPr>
                <w:sz w:val="20"/>
              </w:rPr>
              <w:t>Aplicat deja pentru Grupa 3 (contract 368/28.02.2026)</w:t>
            </w:r>
          </w:p>
        </w:tc>
      </w:tr>
      <w:tr w:rsidR="00045A5E" w14:paraId="0968A56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A057D14" w14:textId="77777777" w:rsidR="00045A5E" w:rsidRDefault="00000000">
            <w:pPr>
              <w:spacing w:before="40" w:after="40"/>
              <w:ind w:firstLine="0"/>
              <w:jc w:val="left"/>
            </w:pPr>
            <w:r>
              <w:rPr>
                <w:b/>
                <w:bCs/>
                <w:sz w:val="20"/>
              </w:rPr>
              <w:t>Art. 6 + Anexa</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F9C5A9B" w14:textId="77777777" w:rsidR="00045A5E" w:rsidRDefault="00000000">
            <w:pPr>
              <w:spacing w:before="40" w:after="40"/>
              <w:ind w:firstLine="0"/>
              <w:jc w:val="left"/>
            </w:pPr>
            <w:r>
              <w:rPr>
                <w:sz w:val="20"/>
              </w:rPr>
              <w:t>Reguli pentru compensația de serviciu public — efect financiar net, profit rezonabil, separare contabilă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C4CCD31" w14:textId="77777777" w:rsidR="00045A5E" w:rsidRDefault="00000000">
            <w:pPr>
              <w:spacing w:before="40" w:after="40"/>
              <w:ind w:firstLine="0"/>
              <w:jc w:val="left"/>
            </w:pPr>
            <w:r>
              <w:rPr>
                <w:sz w:val="20"/>
              </w:rPr>
              <w:t>Cap. 10 al prezentului Studiu</w:t>
            </w:r>
          </w:p>
        </w:tc>
      </w:tr>
    </w:tbl>
    <w:p w14:paraId="170C0E46" w14:textId="77777777" w:rsidR="00045A5E" w:rsidRDefault="00000000">
      <w:pPr>
        <w:pStyle w:val="Titlu3"/>
      </w:pPr>
      <w:bookmarkStart w:id="14" w:name="alte-regulamente-ue-relevante"/>
      <w:bookmarkEnd w:id="13"/>
      <w:r>
        <w:rPr>
          <w:rFonts w:ascii="Times New Roman" w:eastAsia="Times New Roman" w:hAnsi="Times New Roman" w:cs="Times New Roman"/>
        </w:rPr>
        <w:t>2.2.2. Alte regulamente UE relevante</w:t>
      </w:r>
    </w:p>
    <w:p w14:paraId="448C5EA8" w14:textId="62F799E3" w:rsidR="00045A5E" w:rsidRDefault="00000000">
      <w:pPr>
        <w:numPr>
          <w:ilvl w:val="0"/>
          <w:numId w:val="14"/>
        </w:numPr>
      </w:pPr>
      <w:r>
        <w:rPr>
          <w:b/>
          <w:bCs/>
          <w:szCs w:val="24"/>
        </w:rPr>
        <w:t>Regulamentul (CE) nr. 1071/2009</w:t>
      </w:r>
      <w:r>
        <w:rPr>
          <w:szCs w:val="24"/>
        </w:rPr>
        <w:t xml:space="preserve"> privind accesul la profesia de operator de transport rutier </w:t>
      </w:r>
    </w:p>
    <w:p w14:paraId="58183AF5" w14:textId="77777777" w:rsidR="00045A5E" w:rsidRDefault="00000000">
      <w:pPr>
        <w:numPr>
          <w:ilvl w:val="0"/>
          <w:numId w:val="14"/>
        </w:numPr>
      </w:pPr>
      <w:r>
        <w:rPr>
          <w:b/>
          <w:bCs/>
          <w:szCs w:val="24"/>
        </w:rPr>
        <w:t>Regulamentul (CE) nr. 1073/2009</w:t>
      </w:r>
      <w:r>
        <w:rPr>
          <w:szCs w:val="24"/>
        </w:rPr>
        <w:t xml:space="preserve"> privind accesul la piața internațională a serviciilor de transport cu autocarul și autobuzul;</w:t>
      </w:r>
    </w:p>
    <w:p w14:paraId="349AA05F" w14:textId="27FBA95A" w:rsidR="00045A5E" w:rsidRDefault="00000000">
      <w:pPr>
        <w:numPr>
          <w:ilvl w:val="0"/>
          <w:numId w:val="14"/>
        </w:numPr>
      </w:pPr>
      <w:r>
        <w:rPr>
          <w:b/>
          <w:bCs/>
          <w:szCs w:val="24"/>
        </w:rPr>
        <w:t>Regulamentul (CE) nr. 561/2006</w:t>
      </w:r>
      <w:r>
        <w:rPr>
          <w:szCs w:val="24"/>
        </w:rPr>
        <w:t xml:space="preserve"> privind timpii de conducere și odihnă </w:t>
      </w:r>
    </w:p>
    <w:p w14:paraId="2B072E69" w14:textId="77777777" w:rsidR="00045A5E" w:rsidRDefault="00000000">
      <w:pPr>
        <w:numPr>
          <w:ilvl w:val="0"/>
          <w:numId w:val="14"/>
        </w:numPr>
      </w:pPr>
      <w:r>
        <w:rPr>
          <w:b/>
          <w:bCs/>
          <w:szCs w:val="24"/>
        </w:rPr>
        <w:t>Regulamentul (UE) 2021/241</w:t>
      </w:r>
      <w:r>
        <w:rPr>
          <w:szCs w:val="24"/>
        </w:rPr>
        <w:t xml:space="preserve"> — Mecanismul de Redresare și Reziliență (PNRR); principiul „DNSH” (Do No </w:t>
      </w:r>
      <w:proofErr w:type="spellStart"/>
      <w:r>
        <w:rPr>
          <w:szCs w:val="24"/>
        </w:rPr>
        <w:t>Significant</w:t>
      </w:r>
      <w:proofErr w:type="spellEnd"/>
      <w:r>
        <w:rPr>
          <w:szCs w:val="24"/>
        </w:rPr>
        <w:t xml:space="preserve"> </w:t>
      </w:r>
      <w:proofErr w:type="spellStart"/>
      <w:r>
        <w:rPr>
          <w:szCs w:val="24"/>
        </w:rPr>
        <w:t>Harm</w:t>
      </w:r>
      <w:proofErr w:type="spellEnd"/>
      <w:r>
        <w:rPr>
          <w:szCs w:val="24"/>
        </w:rPr>
        <w:t>) — art. 22;</w:t>
      </w:r>
    </w:p>
    <w:p w14:paraId="4D8C3A13" w14:textId="5F47A87F" w:rsidR="00045A5E" w:rsidRDefault="00000000">
      <w:pPr>
        <w:numPr>
          <w:ilvl w:val="0"/>
          <w:numId w:val="14"/>
        </w:numPr>
      </w:pPr>
      <w:r>
        <w:rPr>
          <w:b/>
          <w:bCs/>
          <w:szCs w:val="24"/>
        </w:rPr>
        <w:t>Regulamentul (UE) 2023/2831</w:t>
      </w:r>
      <w:r>
        <w:rPr>
          <w:szCs w:val="24"/>
        </w:rPr>
        <w:t xml:space="preserve"> al Comisiei (succedat al Reg. 1407/2013) — ajutoare de </w:t>
      </w:r>
      <w:proofErr w:type="spellStart"/>
      <w:r>
        <w:rPr>
          <w:szCs w:val="24"/>
        </w:rPr>
        <w:t>minimis</w:t>
      </w:r>
      <w:proofErr w:type="spellEnd"/>
      <w:r>
        <w:rPr>
          <w:szCs w:val="24"/>
        </w:rPr>
        <w:t>;</w:t>
      </w:r>
    </w:p>
    <w:p w14:paraId="179CD321" w14:textId="5B17F60A" w:rsidR="00045A5E" w:rsidRDefault="00000000">
      <w:pPr>
        <w:numPr>
          <w:ilvl w:val="0"/>
          <w:numId w:val="14"/>
        </w:numPr>
      </w:pPr>
      <w:r>
        <w:rPr>
          <w:b/>
          <w:bCs/>
          <w:szCs w:val="24"/>
        </w:rPr>
        <w:t>Regulamentul (UE) 2023/2832</w:t>
      </w:r>
      <w:r>
        <w:rPr>
          <w:szCs w:val="24"/>
        </w:rPr>
        <w:t xml:space="preserve"> al Comisiei — ajutoare de </w:t>
      </w:r>
      <w:proofErr w:type="spellStart"/>
      <w:r>
        <w:rPr>
          <w:szCs w:val="24"/>
        </w:rPr>
        <w:t>minimis</w:t>
      </w:r>
      <w:proofErr w:type="spellEnd"/>
      <w:r>
        <w:rPr>
          <w:szCs w:val="24"/>
        </w:rPr>
        <w:t xml:space="preserve"> pentru întreprinderile care prestează SIEG.</w:t>
      </w:r>
    </w:p>
    <w:p w14:paraId="765C65DD" w14:textId="77777777" w:rsidR="00045A5E" w:rsidRDefault="00000000">
      <w:pPr>
        <w:pStyle w:val="Titlu3"/>
      </w:pPr>
      <w:bookmarkStart w:id="15" w:name="directive-ue-relevante"/>
      <w:bookmarkEnd w:id="14"/>
      <w:r>
        <w:rPr>
          <w:rFonts w:ascii="Times New Roman" w:eastAsia="Times New Roman" w:hAnsi="Times New Roman" w:cs="Times New Roman"/>
        </w:rPr>
        <w:t>2.2.3. Directive UE relevante</w:t>
      </w:r>
    </w:p>
    <w:p w14:paraId="51BCB70F" w14:textId="37FCCA5F" w:rsidR="00045A5E" w:rsidRDefault="00000000">
      <w:pPr>
        <w:numPr>
          <w:ilvl w:val="0"/>
          <w:numId w:val="15"/>
        </w:numPr>
      </w:pPr>
      <w:r>
        <w:rPr>
          <w:b/>
          <w:bCs/>
          <w:szCs w:val="24"/>
        </w:rPr>
        <w:t>Directiva 2009/33/CE</w:t>
      </w:r>
      <w:r>
        <w:rPr>
          <w:szCs w:val="24"/>
        </w:rPr>
        <w:t xml:space="preserve">, modificată prin </w:t>
      </w:r>
      <w:r>
        <w:rPr>
          <w:b/>
          <w:bCs/>
          <w:szCs w:val="24"/>
        </w:rPr>
        <w:t>Directiva (UE) 2019/1161</w:t>
      </w:r>
      <w:r>
        <w:rPr>
          <w:szCs w:val="24"/>
        </w:rPr>
        <w:t xml:space="preserve">, transpusă prin </w:t>
      </w:r>
      <w:r>
        <w:rPr>
          <w:b/>
          <w:bCs/>
          <w:szCs w:val="24"/>
        </w:rPr>
        <w:t>OUG nr. 51/2022</w:t>
      </w:r>
      <w:r>
        <w:rPr>
          <w:szCs w:val="24"/>
        </w:rPr>
        <w:t xml:space="preserve"> — promovarea vehiculelor rutiere nepoluante; ținte minime obligatorii pentru România în perioada 01.01.2026 – 31.12.2030</w:t>
      </w:r>
    </w:p>
    <w:p w14:paraId="4FC7AA51" w14:textId="77777777" w:rsidR="00045A5E" w:rsidRDefault="00000000">
      <w:pPr>
        <w:numPr>
          <w:ilvl w:val="0"/>
          <w:numId w:val="15"/>
        </w:numPr>
      </w:pPr>
      <w:r>
        <w:rPr>
          <w:b/>
          <w:bCs/>
          <w:szCs w:val="24"/>
        </w:rPr>
        <w:t>Directiva 2010/40/UE</w:t>
      </w:r>
      <w:r>
        <w:rPr>
          <w:szCs w:val="24"/>
        </w:rPr>
        <w:t>, transpusă prin Legea nr. 165/2014 — Sisteme inteligente de transport (ITS);</w:t>
      </w:r>
    </w:p>
    <w:p w14:paraId="39DDC689" w14:textId="77777777" w:rsidR="00045A5E" w:rsidRDefault="00000000">
      <w:pPr>
        <w:numPr>
          <w:ilvl w:val="0"/>
          <w:numId w:val="15"/>
        </w:numPr>
      </w:pPr>
      <w:r>
        <w:rPr>
          <w:b/>
          <w:bCs/>
          <w:szCs w:val="24"/>
        </w:rPr>
        <w:t>Directiva 2014/24/UE</w:t>
      </w:r>
      <w:r>
        <w:rPr>
          <w:szCs w:val="24"/>
        </w:rPr>
        <w:t>, transpusă prin Legea nr. 98/2016 — achiziții publice clasice (aplicabilă achiziției de microbuze);</w:t>
      </w:r>
    </w:p>
    <w:p w14:paraId="0C1638D5" w14:textId="77777777" w:rsidR="00045A5E" w:rsidRDefault="00000000">
      <w:pPr>
        <w:numPr>
          <w:ilvl w:val="0"/>
          <w:numId w:val="15"/>
        </w:numPr>
      </w:pPr>
      <w:r>
        <w:rPr>
          <w:b/>
          <w:bCs/>
          <w:szCs w:val="24"/>
        </w:rPr>
        <w:t>Directiva 2014/25/UE</w:t>
      </w:r>
      <w:r>
        <w:rPr>
          <w:szCs w:val="24"/>
        </w:rPr>
        <w:t>, transpusă prin Legea nr. 99/2016 — achiziții sectoriale;</w:t>
      </w:r>
    </w:p>
    <w:p w14:paraId="4B8F0CA9" w14:textId="77777777" w:rsidR="00045A5E" w:rsidRDefault="00000000">
      <w:pPr>
        <w:numPr>
          <w:ilvl w:val="0"/>
          <w:numId w:val="15"/>
        </w:numPr>
      </w:pPr>
      <w:r>
        <w:rPr>
          <w:b/>
          <w:bCs/>
          <w:szCs w:val="24"/>
        </w:rPr>
        <w:t>Directiva 2014/23/UE</w:t>
      </w:r>
      <w:r>
        <w:rPr>
          <w:szCs w:val="24"/>
        </w:rPr>
        <w:t>, transpusă prin Legea nr. 100/2016 — concesiuni.</w:t>
      </w:r>
    </w:p>
    <w:p w14:paraId="49E57B99" w14:textId="77777777" w:rsidR="00045A5E" w:rsidRDefault="00000000">
      <w:pPr>
        <w:pStyle w:val="Titlu3"/>
      </w:pPr>
      <w:bookmarkStart w:id="16" w:name="Xadf301e5cffeeb6df561ce4116ed75c61b71175"/>
      <w:bookmarkEnd w:id="15"/>
      <w:r>
        <w:rPr>
          <w:rFonts w:ascii="Times New Roman" w:eastAsia="Times New Roman" w:hAnsi="Times New Roman" w:cs="Times New Roman"/>
        </w:rPr>
        <w:t>2.2.4. Comunicări și orientări interpretative ale Comisiei Europene</w:t>
      </w:r>
    </w:p>
    <w:p w14:paraId="03C36C03" w14:textId="77777777" w:rsidR="00045A5E" w:rsidRDefault="00000000">
      <w:pPr>
        <w:numPr>
          <w:ilvl w:val="0"/>
          <w:numId w:val="16"/>
        </w:numPr>
      </w:pPr>
      <w:r>
        <w:rPr>
          <w:b/>
          <w:bCs/>
          <w:szCs w:val="24"/>
        </w:rPr>
        <w:t>Comunicarea 2014/C 92/01</w:t>
      </w:r>
      <w:r>
        <w:rPr>
          <w:szCs w:val="24"/>
        </w:rPr>
        <w:t xml:space="preserve"> — orientări pentru interpretarea Reg. 1370/2007;</w:t>
      </w:r>
    </w:p>
    <w:p w14:paraId="7B1350E1" w14:textId="77777777" w:rsidR="00045A5E" w:rsidRDefault="00000000">
      <w:pPr>
        <w:numPr>
          <w:ilvl w:val="0"/>
          <w:numId w:val="16"/>
        </w:numPr>
      </w:pPr>
      <w:r>
        <w:rPr>
          <w:b/>
          <w:bCs/>
          <w:szCs w:val="24"/>
        </w:rPr>
        <w:t>Comunicarea 2012/C 8/02</w:t>
      </w:r>
      <w:r>
        <w:rPr>
          <w:szCs w:val="24"/>
        </w:rPr>
        <w:t xml:space="preserve"> — cadrul UE pentru ajutoare de stat sub formă de compensații SIEG;</w:t>
      </w:r>
    </w:p>
    <w:p w14:paraId="2F12C4DF" w14:textId="2D18D94B" w:rsidR="00045A5E" w:rsidRDefault="00000000">
      <w:pPr>
        <w:numPr>
          <w:ilvl w:val="0"/>
          <w:numId w:val="16"/>
        </w:numPr>
      </w:pPr>
      <w:r>
        <w:rPr>
          <w:b/>
          <w:bCs/>
          <w:szCs w:val="24"/>
        </w:rPr>
        <w:t>Decizia 2012/21/UE</w:t>
      </w:r>
      <w:r>
        <w:rPr>
          <w:szCs w:val="24"/>
        </w:rPr>
        <w:t xml:space="preserve"> — exceptarea de la notificare a compensațiilor SIEG;</w:t>
      </w:r>
    </w:p>
    <w:p w14:paraId="61BE4052" w14:textId="77777777" w:rsidR="00045A5E" w:rsidRDefault="00000000">
      <w:pPr>
        <w:pStyle w:val="Titlu3"/>
      </w:pPr>
      <w:bookmarkStart w:id="17" w:name="jurisprudență-cjue-de-referință"/>
      <w:bookmarkEnd w:id="16"/>
      <w:r>
        <w:rPr>
          <w:rFonts w:ascii="Times New Roman" w:eastAsia="Times New Roman" w:hAnsi="Times New Roman" w:cs="Times New Roman"/>
        </w:rPr>
        <w:t>2.2.5. Jurisprudență CJUE de referință</w:t>
      </w:r>
    </w:p>
    <w:p w14:paraId="5AB666EC" w14:textId="77777777" w:rsidR="00045A5E" w:rsidRDefault="00000000">
      <w:pPr>
        <w:numPr>
          <w:ilvl w:val="0"/>
          <w:numId w:val="17"/>
        </w:numPr>
      </w:pPr>
      <w:r>
        <w:rPr>
          <w:b/>
          <w:bCs/>
          <w:szCs w:val="24"/>
        </w:rPr>
        <w:t xml:space="preserve">Cauza C-280/00 </w:t>
      </w:r>
      <w:proofErr w:type="spellStart"/>
      <w:r>
        <w:rPr>
          <w:b/>
          <w:bCs/>
          <w:szCs w:val="24"/>
        </w:rPr>
        <w:t>Altmark</w:t>
      </w:r>
      <w:proofErr w:type="spellEnd"/>
      <w:r>
        <w:rPr>
          <w:b/>
          <w:bCs/>
          <w:szCs w:val="24"/>
        </w:rPr>
        <w:t xml:space="preserve"> Trans</w:t>
      </w:r>
      <w:r>
        <w:rPr>
          <w:szCs w:val="24"/>
        </w:rPr>
        <w:t xml:space="preserve"> (24.07.2003) — cele 4 criterii </w:t>
      </w:r>
      <w:proofErr w:type="spellStart"/>
      <w:r>
        <w:rPr>
          <w:szCs w:val="24"/>
        </w:rPr>
        <w:t>Altmark</w:t>
      </w:r>
      <w:proofErr w:type="spellEnd"/>
      <w:r>
        <w:rPr>
          <w:szCs w:val="24"/>
        </w:rPr>
        <w:t xml:space="preserve"> cumulative pentru ne-calificarea ca ajutor de stat;</w:t>
      </w:r>
    </w:p>
    <w:p w14:paraId="22976379" w14:textId="77777777" w:rsidR="00045A5E" w:rsidRDefault="00000000">
      <w:pPr>
        <w:numPr>
          <w:ilvl w:val="0"/>
          <w:numId w:val="17"/>
        </w:numPr>
      </w:pPr>
      <w:r>
        <w:rPr>
          <w:b/>
          <w:bCs/>
          <w:szCs w:val="24"/>
        </w:rPr>
        <w:t xml:space="preserve">Cauza C-107/98 </w:t>
      </w:r>
      <w:proofErr w:type="spellStart"/>
      <w:r>
        <w:rPr>
          <w:b/>
          <w:bCs/>
          <w:szCs w:val="24"/>
        </w:rPr>
        <w:t>Teckal</w:t>
      </w:r>
      <w:proofErr w:type="spellEnd"/>
      <w:r>
        <w:rPr>
          <w:b/>
          <w:bCs/>
          <w:szCs w:val="24"/>
        </w:rPr>
        <w:t xml:space="preserve"> Srl</w:t>
      </w:r>
      <w:r>
        <w:rPr>
          <w:szCs w:val="24"/>
        </w:rPr>
        <w:t xml:space="preserve"> — testul „controlului similar” pentru operator intern;</w:t>
      </w:r>
    </w:p>
    <w:p w14:paraId="24CFD67A" w14:textId="77777777" w:rsidR="00045A5E" w:rsidRDefault="00000000">
      <w:pPr>
        <w:numPr>
          <w:ilvl w:val="0"/>
          <w:numId w:val="17"/>
        </w:numPr>
      </w:pPr>
      <w:r>
        <w:rPr>
          <w:b/>
          <w:bCs/>
          <w:szCs w:val="24"/>
        </w:rPr>
        <w:t xml:space="preserve">Cauza C-292/15 </w:t>
      </w:r>
      <w:proofErr w:type="spellStart"/>
      <w:r>
        <w:rPr>
          <w:b/>
          <w:bCs/>
          <w:szCs w:val="24"/>
        </w:rPr>
        <w:t>Hörmann</w:t>
      </w:r>
      <w:proofErr w:type="spellEnd"/>
      <w:r>
        <w:rPr>
          <w:b/>
          <w:bCs/>
          <w:szCs w:val="24"/>
        </w:rPr>
        <w:t xml:space="preserve"> </w:t>
      </w:r>
      <w:proofErr w:type="spellStart"/>
      <w:r>
        <w:rPr>
          <w:b/>
          <w:bCs/>
          <w:szCs w:val="24"/>
        </w:rPr>
        <w:t>Reisen</w:t>
      </w:r>
      <w:proofErr w:type="spellEnd"/>
      <w:r>
        <w:rPr>
          <w:szCs w:val="24"/>
        </w:rPr>
        <w:t xml:space="preserve"> — aplicabilitatea Reg. 1370/2007 versus Dir. 2014/24/UE;</w:t>
      </w:r>
    </w:p>
    <w:p w14:paraId="5463BEAA" w14:textId="77777777" w:rsidR="00045A5E" w:rsidRDefault="00000000">
      <w:pPr>
        <w:numPr>
          <w:ilvl w:val="0"/>
          <w:numId w:val="17"/>
        </w:numPr>
      </w:pPr>
      <w:r>
        <w:rPr>
          <w:b/>
          <w:bCs/>
          <w:szCs w:val="24"/>
        </w:rPr>
        <w:t xml:space="preserve">Cauza C-665/13 </w:t>
      </w:r>
      <w:proofErr w:type="spellStart"/>
      <w:r>
        <w:rPr>
          <w:b/>
          <w:bCs/>
          <w:szCs w:val="24"/>
        </w:rPr>
        <w:t>Pizzo</w:t>
      </w:r>
      <w:proofErr w:type="spellEnd"/>
      <w:r>
        <w:rPr>
          <w:szCs w:val="24"/>
        </w:rPr>
        <w:t xml:space="preserve"> — principiul transparenței procedurilor de atribuire.</w:t>
      </w:r>
    </w:p>
    <w:p w14:paraId="11967061" w14:textId="6C8D7091" w:rsidR="00045A5E" w:rsidRDefault="00000000">
      <w:pPr>
        <w:pStyle w:val="Titlu2"/>
      </w:pPr>
      <w:bookmarkStart w:id="18" w:name="nivelul-iii-drept-național-cadru"/>
      <w:bookmarkEnd w:id="12"/>
      <w:bookmarkEnd w:id="17"/>
      <w:r>
        <w:rPr>
          <w:rFonts w:ascii="Times New Roman" w:eastAsia="Times New Roman" w:hAnsi="Times New Roman" w:cs="Times New Roman"/>
        </w:rPr>
        <w:t>2.3. Drept național-cadru</w:t>
      </w:r>
    </w:p>
    <w:p w14:paraId="5361ECF0" w14:textId="77777777" w:rsidR="00045A5E" w:rsidRDefault="00000000">
      <w:pPr>
        <w:pStyle w:val="Titlu3"/>
      </w:pPr>
      <w:bookmarkStart w:id="19" w:name="constituția-româniei-republicată"/>
      <w:r>
        <w:rPr>
          <w:rFonts w:ascii="Times New Roman" w:eastAsia="Times New Roman" w:hAnsi="Times New Roman" w:cs="Times New Roman"/>
        </w:rPr>
        <w:t>2.3.1. Constituția României, republicată</w:t>
      </w:r>
    </w:p>
    <w:p w14:paraId="6ECB99C3" w14:textId="77777777" w:rsidR="00045A5E" w:rsidRDefault="00000000">
      <w:pPr>
        <w:numPr>
          <w:ilvl w:val="0"/>
          <w:numId w:val="18"/>
        </w:numPr>
      </w:pPr>
      <w:r>
        <w:rPr>
          <w:szCs w:val="24"/>
        </w:rPr>
        <w:t>art. 1 alin. (5) — statul de drept;</w:t>
      </w:r>
    </w:p>
    <w:p w14:paraId="13D6C13C" w14:textId="77777777" w:rsidR="00045A5E" w:rsidRDefault="00000000">
      <w:pPr>
        <w:numPr>
          <w:ilvl w:val="0"/>
          <w:numId w:val="18"/>
        </w:numPr>
      </w:pPr>
      <w:r>
        <w:rPr>
          <w:szCs w:val="24"/>
        </w:rPr>
        <w:t>art. 11 și 20 — drept internațional și European cu prioritate;</w:t>
      </w:r>
    </w:p>
    <w:p w14:paraId="30BFC3C9" w14:textId="77777777" w:rsidR="00045A5E" w:rsidRDefault="00000000">
      <w:pPr>
        <w:numPr>
          <w:ilvl w:val="0"/>
          <w:numId w:val="18"/>
        </w:numPr>
      </w:pPr>
      <w:r>
        <w:rPr>
          <w:szCs w:val="24"/>
        </w:rPr>
        <w:t>art. 44 alin. (1) — garantarea proprietății;</w:t>
      </w:r>
    </w:p>
    <w:p w14:paraId="47C6B735" w14:textId="77777777" w:rsidR="00045A5E" w:rsidRDefault="00000000">
      <w:pPr>
        <w:numPr>
          <w:ilvl w:val="0"/>
          <w:numId w:val="18"/>
        </w:numPr>
      </w:pPr>
      <w:r>
        <w:rPr>
          <w:szCs w:val="24"/>
        </w:rPr>
        <w:t xml:space="preserve">art. 120 alin. (1) — descentralizare, autonomie locală, </w:t>
      </w:r>
      <w:proofErr w:type="spellStart"/>
      <w:r>
        <w:rPr>
          <w:szCs w:val="24"/>
        </w:rPr>
        <w:t>deconcentrare</w:t>
      </w:r>
      <w:proofErr w:type="spellEnd"/>
      <w:r>
        <w:rPr>
          <w:szCs w:val="24"/>
        </w:rPr>
        <w:t>;</w:t>
      </w:r>
    </w:p>
    <w:p w14:paraId="2D6F4725" w14:textId="77777777" w:rsidR="00045A5E" w:rsidRDefault="00000000">
      <w:pPr>
        <w:numPr>
          <w:ilvl w:val="0"/>
          <w:numId w:val="18"/>
        </w:numPr>
      </w:pPr>
      <w:r>
        <w:rPr>
          <w:szCs w:val="24"/>
        </w:rPr>
        <w:t>art. 121-122 — autoritățile administrației publice locale;</w:t>
      </w:r>
    </w:p>
    <w:p w14:paraId="21091695" w14:textId="77777777" w:rsidR="00045A5E" w:rsidRDefault="00000000">
      <w:pPr>
        <w:numPr>
          <w:ilvl w:val="0"/>
          <w:numId w:val="18"/>
        </w:numPr>
      </w:pPr>
      <w:r>
        <w:rPr>
          <w:szCs w:val="24"/>
        </w:rPr>
        <w:t>art. 136 — proprietatea publică;</w:t>
      </w:r>
    </w:p>
    <w:p w14:paraId="74B4182F" w14:textId="77777777" w:rsidR="00045A5E" w:rsidRDefault="00000000">
      <w:pPr>
        <w:numPr>
          <w:ilvl w:val="0"/>
          <w:numId w:val="18"/>
        </w:numPr>
      </w:pPr>
      <w:r>
        <w:rPr>
          <w:szCs w:val="24"/>
        </w:rPr>
        <w:t>art. 148 alin. (2) — prioritatea dreptului UE.</w:t>
      </w:r>
    </w:p>
    <w:p w14:paraId="3C10BCE8" w14:textId="77777777" w:rsidR="00045A5E" w:rsidRDefault="00000000">
      <w:pPr>
        <w:pStyle w:val="Titlu3"/>
      </w:pPr>
      <w:bookmarkStart w:id="20" w:name="X981fbf73f191b0ab8b7a4bbd2d3b0aac6d53d3c"/>
      <w:bookmarkEnd w:id="19"/>
      <w:r>
        <w:rPr>
          <w:rFonts w:ascii="Times New Roman" w:eastAsia="Times New Roman" w:hAnsi="Times New Roman" w:cs="Times New Roman"/>
        </w:rPr>
        <w:t>2.3.2. Legea serviciilor comunitare de utilități publice nr. 51/2006, republicată (M. Of. nr. 121/05.03.2013, cu modificările ulterioare)</w:t>
      </w:r>
    </w:p>
    <w:p w14:paraId="692BF79B" w14:textId="77777777" w:rsidR="00045A5E" w:rsidRDefault="00000000">
      <w:r>
        <w:rPr>
          <w:szCs w:val="24"/>
        </w:rPr>
        <w:t>Legea-cadru pentru toate SCUP (Servicii Comunitare de Utilități Publice), incluzând expres transportul public local de călători (art. 1 alin. 2 lit. h).</w:t>
      </w:r>
    </w:p>
    <w:p w14:paraId="56C6E1A7" w14:textId="77777777" w:rsidR="00045A5E" w:rsidRDefault="00000000">
      <w:pPr>
        <w:pStyle w:val="Corptext"/>
      </w:pPr>
      <w:r>
        <w:rPr>
          <w:b/>
          <w:bCs/>
          <w:szCs w:val="24"/>
        </w:rPr>
        <w:t>Articole esențiale:</w:t>
      </w:r>
    </w:p>
    <w:p w14:paraId="26CBB689" w14:textId="77777777" w:rsidR="00045A5E" w:rsidRDefault="00000000">
      <w:pPr>
        <w:numPr>
          <w:ilvl w:val="0"/>
          <w:numId w:val="19"/>
        </w:numPr>
      </w:pPr>
      <w:r>
        <w:rPr>
          <w:b/>
          <w:bCs/>
          <w:szCs w:val="24"/>
        </w:rPr>
        <w:t>art. 7</w:t>
      </w:r>
      <w:r>
        <w:rPr>
          <w:szCs w:val="24"/>
        </w:rPr>
        <w:t xml:space="preserve"> — caracter SIEG: universalitate, continuitate, adaptabilitate, accesibilitate egală nediscriminatorie, transparență, protecția utilizatorilor;</w:t>
      </w:r>
    </w:p>
    <w:p w14:paraId="70266AB3" w14:textId="767E1D60" w:rsidR="00045A5E" w:rsidRDefault="00000000">
      <w:pPr>
        <w:numPr>
          <w:ilvl w:val="0"/>
          <w:numId w:val="19"/>
        </w:numPr>
      </w:pPr>
      <w:r>
        <w:rPr>
          <w:b/>
          <w:bCs/>
          <w:szCs w:val="24"/>
        </w:rPr>
        <w:t>art. 8 alin. (3) lit. d)</w:t>
      </w:r>
      <w:r>
        <w:rPr>
          <w:szCs w:val="24"/>
        </w:rPr>
        <w:t xml:space="preserve"> — </w:t>
      </w:r>
      <w:r>
        <w:rPr>
          <w:b/>
          <w:bCs/>
          <w:szCs w:val="24"/>
        </w:rPr>
        <w:t>„Alegerea modalității de gestiune a serviciilor […] pe baza unui studiu de oportunitate”</w:t>
      </w:r>
      <w:r>
        <w:rPr>
          <w:szCs w:val="24"/>
        </w:rPr>
        <w:t>;</w:t>
      </w:r>
    </w:p>
    <w:p w14:paraId="0CD8596E" w14:textId="77777777" w:rsidR="00045A5E" w:rsidRDefault="00000000">
      <w:pPr>
        <w:numPr>
          <w:ilvl w:val="0"/>
          <w:numId w:val="19"/>
        </w:numPr>
      </w:pPr>
      <w:r>
        <w:rPr>
          <w:b/>
          <w:bCs/>
          <w:szCs w:val="24"/>
        </w:rPr>
        <w:t>art. 8 alin. (3) lit. h)</w:t>
      </w:r>
      <w:r>
        <w:rPr>
          <w:szCs w:val="24"/>
        </w:rPr>
        <w:t xml:space="preserve"> — delegarea gestiunii serviciilor;</w:t>
      </w:r>
    </w:p>
    <w:p w14:paraId="62EB82F0" w14:textId="77777777" w:rsidR="00045A5E" w:rsidRDefault="00000000">
      <w:pPr>
        <w:numPr>
          <w:ilvl w:val="0"/>
          <w:numId w:val="19"/>
        </w:numPr>
      </w:pPr>
      <w:r>
        <w:rPr>
          <w:b/>
          <w:bCs/>
          <w:szCs w:val="24"/>
        </w:rPr>
        <w:t>art. 8 alin. (3) lit. k)</w:t>
      </w:r>
      <w:r>
        <w:rPr>
          <w:szCs w:val="24"/>
        </w:rPr>
        <w:t xml:space="preserve"> — stabilirea, ajustarea sau modificarea tarifelor;</w:t>
      </w:r>
    </w:p>
    <w:p w14:paraId="000B10F3" w14:textId="77777777" w:rsidR="00045A5E" w:rsidRDefault="00000000">
      <w:pPr>
        <w:numPr>
          <w:ilvl w:val="0"/>
          <w:numId w:val="19"/>
        </w:numPr>
      </w:pPr>
      <w:r>
        <w:rPr>
          <w:b/>
          <w:bCs/>
          <w:szCs w:val="24"/>
        </w:rPr>
        <w:t>art. 8 alin. (3) lit. m)</w:t>
      </w:r>
      <w:r>
        <w:rPr>
          <w:szCs w:val="24"/>
        </w:rPr>
        <w:t xml:space="preserve"> — exercitarea controlului asupra operatorilor;</w:t>
      </w:r>
    </w:p>
    <w:p w14:paraId="4395F300" w14:textId="77777777" w:rsidR="00045A5E" w:rsidRDefault="00000000">
      <w:pPr>
        <w:numPr>
          <w:ilvl w:val="0"/>
          <w:numId w:val="19"/>
        </w:numPr>
      </w:pPr>
      <w:r>
        <w:rPr>
          <w:b/>
          <w:bCs/>
          <w:szCs w:val="24"/>
        </w:rPr>
        <w:t>art. 9</w:t>
      </w:r>
      <w:r>
        <w:rPr>
          <w:szCs w:val="24"/>
        </w:rPr>
        <w:t xml:space="preserve"> — atribuții ANRSC (licențiere operatori, avizare tarife, sancțiuni);</w:t>
      </w:r>
    </w:p>
    <w:p w14:paraId="6A980DBB" w14:textId="77777777" w:rsidR="00045A5E" w:rsidRDefault="00000000">
      <w:pPr>
        <w:numPr>
          <w:ilvl w:val="0"/>
          <w:numId w:val="19"/>
        </w:numPr>
      </w:pPr>
      <w:r>
        <w:rPr>
          <w:b/>
          <w:bCs/>
          <w:szCs w:val="24"/>
        </w:rPr>
        <w:t>art. 10</w:t>
      </w:r>
      <w:r>
        <w:rPr>
          <w:szCs w:val="24"/>
        </w:rPr>
        <w:t xml:space="preserve"> — cooperarea intercomunitară prin ADI;</w:t>
      </w:r>
    </w:p>
    <w:p w14:paraId="6653B864" w14:textId="77777777" w:rsidR="00045A5E" w:rsidRDefault="00000000">
      <w:pPr>
        <w:numPr>
          <w:ilvl w:val="0"/>
          <w:numId w:val="19"/>
        </w:numPr>
      </w:pPr>
      <w:r>
        <w:rPr>
          <w:b/>
          <w:bCs/>
          <w:szCs w:val="24"/>
        </w:rPr>
        <w:t>art. 22 alin. (1)</w:t>
      </w:r>
      <w:r>
        <w:rPr>
          <w:szCs w:val="24"/>
        </w:rPr>
        <w:t xml:space="preserve"> — gestiunea SCUP = modalitatea de organizare, funcționare și administrare;</w:t>
      </w:r>
    </w:p>
    <w:p w14:paraId="34D5BF07" w14:textId="77777777" w:rsidR="00045A5E" w:rsidRDefault="00000000">
      <w:pPr>
        <w:numPr>
          <w:ilvl w:val="0"/>
          <w:numId w:val="19"/>
        </w:numPr>
      </w:pPr>
      <w:r>
        <w:rPr>
          <w:b/>
          <w:bCs/>
          <w:szCs w:val="24"/>
        </w:rPr>
        <w:t>art. 22 alin. (2)</w:t>
      </w:r>
      <w:r>
        <w:rPr>
          <w:szCs w:val="24"/>
        </w:rPr>
        <w:t xml:space="preserve"> — cele două modalități de gestiune: </w:t>
      </w:r>
      <w:r>
        <w:rPr>
          <w:b/>
          <w:bCs/>
          <w:szCs w:val="24"/>
        </w:rPr>
        <w:t>(a) gestiune directă; (b) gestiune delegată</w:t>
      </w:r>
      <w:r>
        <w:rPr>
          <w:szCs w:val="24"/>
        </w:rPr>
        <w:t>;</w:t>
      </w:r>
    </w:p>
    <w:p w14:paraId="070E3C33" w14:textId="7383EF2B" w:rsidR="00045A5E" w:rsidRDefault="00000000">
      <w:pPr>
        <w:numPr>
          <w:ilvl w:val="0"/>
          <w:numId w:val="19"/>
        </w:numPr>
      </w:pPr>
      <w:r>
        <w:rPr>
          <w:b/>
          <w:bCs/>
          <w:szCs w:val="24"/>
        </w:rPr>
        <w:t>art. 22 alin. (3)</w:t>
      </w:r>
      <w:r>
        <w:rPr>
          <w:szCs w:val="24"/>
        </w:rPr>
        <w:t xml:space="preserve"> — </w:t>
      </w:r>
      <w:r>
        <w:rPr>
          <w:b/>
          <w:bCs/>
          <w:szCs w:val="24"/>
        </w:rPr>
        <w:t>„Modalitatea de gestiune a serviciilor de utilități publice se stabilește prin hotărâri ale autorităților deliberative ale unităților administrativ-teritoriale, în baza unui studiu de oportunitate, în funcție de natura și starea serviciului, de necesitatea asigurării celui mai bun raport preț/calitate, de interesele actuale și de perspectivă ale unităților administrativ-teritoriale, precum și de mărimea și complexitatea sistemelor de utilități publice”</w:t>
      </w:r>
      <w:r>
        <w:rPr>
          <w:szCs w:val="24"/>
        </w:rPr>
        <w:t>;</w:t>
      </w:r>
    </w:p>
    <w:p w14:paraId="48281D09" w14:textId="696DBE1E" w:rsidR="00045A5E" w:rsidRDefault="00000000">
      <w:pPr>
        <w:numPr>
          <w:ilvl w:val="0"/>
          <w:numId w:val="19"/>
        </w:numPr>
      </w:pPr>
      <w:r>
        <w:rPr>
          <w:b/>
          <w:bCs/>
          <w:szCs w:val="24"/>
        </w:rPr>
        <w:t>art. 22 alin. (4)</w:t>
      </w:r>
      <w:r>
        <w:rPr>
          <w:szCs w:val="24"/>
        </w:rPr>
        <w:t xml:space="preserve"> — regulamentul serviciului </w:t>
      </w:r>
      <w:r w:rsidR="008F0813">
        <w:rPr>
          <w:szCs w:val="24"/>
        </w:rPr>
        <w:t>și</w:t>
      </w:r>
      <w:r>
        <w:rPr>
          <w:szCs w:val="24"/>
        </w:rPr>
        <w:t xml:space="preserve"> caietul de sarcini, indiferent de modalitatea aleasă;</w:t>
      </w:r>
    </w:p>
    <w:p w14:paraId="45EEB810" w14:textId="78A10620" w:rsidR="00045A5E" w:rsidRDefault="00000000">
      <w:pPr>
        <w:numPr>
          <w:ilvl w:val="0"/>
          <w:numId w:val="19"/>
        </w:numPr>
      </w:pPr>
      <w:r>
        <w:rPr>
          <w:b/>
          <w:bCs/>
          <w:szCs w:val="24"/>
        </w:rPr>
        <w:t>art. 23</w:t>
      </w:r>
      <w:r>
        <w:rPr>
          <w:szCs w:val="24"/>
        </w:rPr>
        <w:t xml:space="preserve"> — raporturile juridice — HCL dare în administrare (gestiune directă) sau HCL atribuire </w:t>
      </w:r>
      <w:r w:rsidR="008F0813">
        <w:rPr>
          <w:szCs w:val="24"/>
        </w:rPr>
        <w:t>și</w:t>
      </w:r>
      <w:r>
        <w:rPr>
          <w:szCs w:val="24"/>
        </w:rPr>
        <w:t xml:space="preserve"> contract de delegare (gestiune delegată);</w:t>
      </w:r>
    </w:p>
    <w:p w14:paraId="721816D3" w14:textId="77777777" w:rsidR="00045A5E" w:rsidRDefault="00000000">
      <w:pPr>
        <w:numPr>
          <w:ilvl w:val="0"/>
          <w:numId w:val="19"/>
        </w:numPr>
      </w:pPr>
      <w:r>
        <w:rPr>
          <w:b/>
          <w:bCs/>
          <w:szCs w:val="24"/>
        </w:rPr>
        <w:t>art. 29</w:t>
      </w:r>
      <w:r>
        <w:rPr>
          <w:szCs w:val="24"/>
        </w:rPr>
        <w:t xml:space="preserve"> — contractul de delegare = act administrativ asimilat (Legea nr. 554/2004 — contencios administrativ);</w:t>
      </w:r>
    </w:p>
    <w:p w14:paraId="213094C4" w14:textId="77777777" w:rsidR="00045A5E" w:rsidRDefault="00000000">
      <w:pPr>
        <w:numPr>
          <w:ilvl w:val="0"/>
          <w:numId w:val="19"/>
        </w:numPr>
      </w:pPr>
      <w:r>
        <w:rPr>
          <w:b/>
          <w:bCs/>
          <w:szCs w:val="24"/>
        </w:rPr>
        <w:t>art. 30</w:t>
      </w:r>
      <w:r>
        <w:rPr>
          <w:szCs w:val="24"/>
        </w:rPr>
        <w:t xml:space="preserve"> — bunurile puse la dispoziție: de retur, de preluare, proprii;</w:t>
      </w:r>
    </w:p>
    <w:p w14:paraId="5FC7DD45" w14:textId="23F59FCC" w:rsidR="00045A5E" w:rsidRDefault="00000000">
      <w:pPr>
        <w:numPr>
          <w:ilvl w:val="0"/>
          <w:numId w:val="19"/>
        </w:numPr>
      </w:pPr>
      <w:r>
        <w:rPr>
          <w:b/>
          <w:bCs/>
          <w:szCs w:val="24"/>
        </w:rPr>
        <w:t>art. 43</w:t>
      </w:r>
      <w:r>
        <w:rPr>
          <w:szCs w:val="24"/>
        </w:rPr>
        <w:t xml:space="preserve"> — politica tarifară, finanțarea din tarife</w:t>
      </w:r>
      <w:r w:rsidR="0043450D">
        <w:rPr>
          <w:szCs w:val="24"/>
        </w:rPr>
        <w:t>,</w:t>
      </w:r>
      <w:r>
        <w:rPr>
          <w:szCs w:val="24"/>
        </w:rPr>
        <w:t xml:space="preserve"> buget local</w:t>
      </w:r>
      <w:r w:rsidR="0043450D">
        <w:rPr>
          <w:szCs w:val="24"/>
        </w:rPr>
        <w:t>,</w:t>
      </w:r>
      <w:r>
        <w:rPr>
          <w:szCs w:val="24"/>
        </w:rPr>
        <w:t xml:space="preserve"> transferuri, cu avizul ANRSC.</w:t>
      </w:r>
    </w:p>
    <w:p w14:paraId="11809781" w14:textId="77777777" w:rsidR="00045A5E" w:rsidRDefault="00000000">
      <w:pPr>
        <w:pStyle w:val="Titlu3"/>
      </w:pPr>
      <w:bookmarkStart w:id="21" w:name="X172f1649c28885b0647318739ab87ac4b8229d2"/>
      <w:bookmarkEnd w:id="20"/>
      <w:r>
        <w:rPr>
          <w:rFonts w:ascii="Times New Roman" w:eastAsia="Times New Roman" w:hAnsi="Times New Roman" w:cs="Times New Roman"/>
        </w:rPr>
        <w:t>2.3.3. Legea serviciilor publice de transport persoane în unitățile administrativ-teritoriale nr. 92/2007 (M. Of. nr. 262/19.04.2007, cu modificările și completările ulterioare, inclusiv prin Legea nr. 328/2018 de integrare a Regulamentului UE 1370/2007 și Legea nr. 197/2024)</w:t>
      </w:r>
    </w:p>
    <w:p w14:paraId="0D40F7DF" w14:textId="77777777" w:rsidR="00045A5E" w:rsidRDefault="00000000">
      <w:r>
        <w:rPr>
          <w:szCs w:val="24"/>
        </w:rPr>
        <w:t>Lege specială (</w:t>
      </w:r>
      <w:proofErr w:type="spellStart"/>
      <w:r>
        <w:rPr>
          <w:i/>
          <w:iCs/>
          <w:szCs w:val="24"/>
        </w:rPr>
        <w:t>lex</w:t>
      </w:r>
      <w:proofErr w:type="spellEnd"/>
      <w:r>
        <w:rPr>
          <w:i/>
          <w:iCs/>
          <w:szCs w:val="24"/>
        </w:rPr>
        <w:t xml:space="preserve"> </w:t>
      </w:r>
      <w:proofErr w:type="spellStart"/>
      <w:r>
        <w:rPr>
          <w:i/>
          <w:iCs/>
          <w:szCs w:val="24"/>
        </w:rPr>
        <w:t>specialis</w:t>
      </w:r>
      <w:proofErr w:type="spellEnd"/>
      <w:r>
        <w:rPr>
          <w:szCs w:val="24"/>
        </w:rPr>
        <w:t>), care prevalează asupra L. 51/2006.</w:t>
      </w:r>
    </w:p>
    <w:p w14:paraId="1071EED8" w14:textId="5EE52942" w:rsidR="00045A5E" w:rsidRDefault="00000000">
      <w:pPr>
        <w:numPr>
          <w:ilvl w:val="0"/>
          <w:numId w:val="20"/>
        </w:numPr>
      </w:pPr>
      <w:r>
        <w:rPr>
          <w:b/>
          <w:bCs/>
          <w:szCs w:val="24"/>
        </w:rPr>
        <w:t>art. 1 alin. (4)</w:t>
      </w:r>
      <w:r>
        <w:rPr>
          <w:szCs w:val="24"/>
        </w:rPr>
        <w:t xml:space="preserve"> — principiul </w:t>
      </w:r>
      <w:r w:rsidRPr="00931FD8">
        <w:rPr>
          <w:szCs w:val="24"/>
        </w:rPr>
        <w:t>suportabilității tarifelor de către utilizatori</w:t>
      </w:r>
      <w:r>
        <w:rPr>
          <w:szCs w:val="24"/>
        </w:rPr>
        <w:t>;</w:t>
      </w:r>
    </w:p>
    <w:p w14:paraId="7DE49D38" w14:textId="77777777" w:rsidR="00045A5E" w:rsidRDefault="00000000">
      <w:pPr>
        <w:numPr>
          <w:ilvl w:val="0"/>
          <w:numId w:val="20"/>
        </w:numPr>
      </w:pPr>
      <w:r>
        <w:rPr>
          <w:b/>
          <w:bCs/>
          <w:szCs w:val="24"/>
        </w:rPr>
        <w:t>art. 16 alin. (4)-(7)</w:t>
      </w:r>
      <w:r>
        <w:rPr>
          <w:szCs w:val="24"/>
        </w:rPr>
        <w:t xml:space="preserve"> — ADI ca autoritate locală competentă pe baza mandatului UAT membre;</w:t>
      </w:r>
    </w:p>
    <w:p w14:paraId="46707BDB" w14:textId="77777777" w:rsidR="00045A5E" w:rsidRDefault="00000000">
      <w:pPr>
        <w:numPr>
          <w:ilvl w:val="0"/>
          <w:numId w:val="20"/>
        </w:numPr>
      </w:pPr>
      <w:r>
        <w:rPr>
          <w:b/>
          <w:bCs/>
          <w:szCs w:val="24"/>
        </w:rPr>
        <w:t>art. 17 alin. (1) lit. a)</w:t>
      </w:r>
      <w:r>
        <w:rPr>
          <w:szCs w:val="24"/>
        </w:rPr>
        <w:t xml:space="preserve"> — strategiile de dezvoltare a serviciilor de transport public;</w:t>
      </w:r>
    </w:p>
    <w:p w14:paraId="644C6CFA" w14:textId="77777777" w:rsidR="00045A5E" w:rsidRDefault="00000000">
      <w:pPr>
        <w:numPr>
          <w:ilvl w:val="0"/>
          <w:numId w:val="20"/>
        </w:numPr>
      </w:pPr>
      <w:r>
        <w:rPr>
          <w:b/>
          <w:bCs/>
          <w:szCs w:val="24"/>
        </w:rPr>
        <w:t>art. 17 alin. (1) lit. b)</w:t>
      </w:r>
      <w:r>
        <w:rPr>
          <w:szCs w:val="24"/>
        </w:rPr>
        <w:t xml:space="preserve"> — programele de transport;</w:t>
      </w:r>
    </w:p>
    <w:p w14:paraId="62FDACA7" w14:textId="097FEE03" w:rsidR="00045A5E" w:rsidRDefault="00000000">
      <w:pPr>
        <w:numPr>
          <w:ilvl w:val="0"/>
          <w:numId w:val="20"/>
        </w:numPr>
      </w:pPr>
      <w:r>
        <w:rPr>
          <w:b/>
          <w:bCs/>
          <w:szCs w:val="24"/>
        </w:rPr>
        <w:t>art. 17 alin. (1) lit. d)</w:t>
      </w:r>
      <w:r>
        <w:rPr>
          <w:szCs w:val="24"/>
        </w:rPr>
        <w:t xml:space="preserve"> — </w:t>
      </w:r>
      <w:r>
        <w:rPr>
          <w:b/>
          <w:bCs/>
          <w:szCs w:val="24"/>
        </w:rPr>
        <w:t>studiile de oportunitate</w:t>
      </w:r>
      <w:r>
        <w:rPr>
          <w:szCs w:val="24"/>
        </w:rPr>
        <w:t>;</w:t>
      </w:r>
    </w:p>
    <w:p w14:paraId="38D569D8" w14:textId="77777777" w:rsidR="00045A5E" w:rsidRDefault="00000000">
      <w:pPr>
        <w:numPr>
          <w:ilvl w:val="0"/>
          <w:numId w:val="20"/>
        </w:numPr>
      </w:pPr>
      <w:r>
        <w:rPr>
          <w:b/>
          <w:bCs/>
          <w:szCs w:val="24"/>
        </w:rPr>
        <w:t>art. 17 alin. (1) lit. g)</w:t>
      </w:r>
      <w:r>
        <w:rPr>
          <w:szCs w:val="24"/>
        </w:rPr>
        <w:t xml:space="preserve"> — tarifele de călătorie;</w:t>
      </w:r>
    </w:p>
    <w:p w14:paraId="6E4A61E0" w14:textId="77777777" w:rsidR="00045A5E" w:rsidRDefault="00000000">
      <w:pPr>
        <w:numPr>
          <w:ilvl w:val="0"/>
          <w:numId w:val="20"/>
        </w:numPr>
      </w:pPr>
      <w:r>
        <w:rPr>
          <w:b/>
          <w:bCs/>
          <w:szCs w:val="24"/>
        </w:rPr>
        <w:t>art. 17 alin. (1) lit. i)</w:t>
      </w:r>
      <w:r>
        <w:rPr>
          <w:szCs w:val="24"/>
        </w:rPr>
        <w:t xml:space="preserve"> — facilități și gratuități pentru categorii sociale;</w:t>
      </w:r>
    </w:p>
    <w:p w14:paraId="3699C97C" w14:textId="77777777" w:rsidR="00045A5E" w:rsidRDefault="00000000">
      <w:pPr>
        <w:numPr>
          <w:ilvl w:val="0"/>
          <w:numId w:val="20"/>
        </w:numPr>
      </w:pPr>
      <w:r>
        <w:rPr>
          <w:b/>
          <w:bCs/>
          <w:szCs w:val="24"/>
        </w:rPr>
        <w:t>art. 17 alin. (1) lit. m)</w:t>
      </w:r>
      <w:r>
        <w:rPr>
          <w:szCs w:val="24"/>
        </w:rPr>
        <w:t xml:space="preserve"> — subvenții pentru categoriile sociale;</w:t>
      </w:r>
    </w:p>
    <w:p w14:paraId="44D35E4E" w14:textId="77777777" w:rsidR="00045A5E" w:rsidRDefault="00000000">
      <w:pPr>
        <w:numPr>
          <w:ilvl w:val="0"/>
          <w:numId w:val="20"/>
        </w:numPr>
      </w:pPr>
      <w:r>
        <w:rPr>
          <w:b/>
          <w:bCs/>
          <w:szCs w:val="24"/>
        </w:rPr>
        <w:t>art. 22¹</w:t>
      </w:r>
      <w:r>
        <w:rPr>
          <w:szCs w:val="24"/>
        </w:rPr>
        <w:t xml:space="preserve"> — modalitățile de atribuire: licitație publică deschisă (regula), atribuire directă (operator intern în condițiile Reg. CE 1370/2007), negociere directă (excepție de urgență);</w:t>
      </w:r>
    </w:p>
    <w:p w14:paraId="7BD5C261" w14:textId="7B8CD48B" w:rsidR="00045A5E" w:rsidRDefault="00000000">
      <w:pPr>
        <w:numPr>
          <w:ilvl w:val="0"/>
          <w:numId w:val="20"/>
        </w:numPr>
      </w:pPr>
      <w:r>
        <w:rPr>
          <w:b/>
          <w:bCs/>
          <w:szCs w:val="24"/>
        </w:rPr>
        <w:t>art. 23</w:t>
      </w:r>
      <w:r>
        <w:rPr>
          <w:szCs w:val="24"/>
        </w:rPr>
        <w:t xml:space="preserve"> — </w:t>
      </w:r>
      <w:r>
        <w:rPr>
          <w:b/>
          <w:bCs/>
          <w:szCs w:val="24"/>
        </w:rPr>
        <w:t>„Decizia de delegare a gestiunii serviciilor publice de transport persoane se ia de către consiliile locale […], în baza unui studiu de oportunitate, prin care se stabilește necesitatea și oportunitatea delegării”</w:t>
      </w:r>
      <w:r>
        <w:rPr>
          <w:szCs w:val="24"/>
        </w:rPr>
        <w:t xml:space="preserve"> </w:t>
      </w:r>
    </w:p>
    <w:p w14:paraId="528F0098" w14:textId="584CE48F" w:rsidR="00045A5E" w:rsidRDefault="00000000">
      <w:pPr>
        <w:numPr>
          <w:ilvl w:val="0"/>
          <w:numId w:val="20"/>
        </w:numPr>
      </w:pPr>
      <w:r>
        <w:rPr>
          <w:b/>
          <w:bCs/>
          <w:szCs w:val="24"/>
        </w:rPr>
        <w:t>art. 23¹ alin. (7)</w:t>
      </w:r>
      <w:r>
        <w:rPr>
          <w:szCs w:val="24"/>
        </w:rPr>
        <w:t xml:space="preserve"> — politică tarifară unitară pe grupe de trasee </w:t>
      </w:r>
      <w:r w:rsidR="00EC2DCE">
        <w:rPr>
          <w:szCs w:val="24"/>
        </w:rPr>
        <w:t>și</w:t>
      </w:r>
      <w:r>
        <w:rPr>
          <w:szCs w:val="24"/>
        </w:rPr>
        <w:t xml:space="preserve"> decontarea diferențelor între UAT-uri;</w:t>
      </w:r>
    </w:p>
    <w:p w14:paraId="53169CB6" w14:textId="77777777" w:rsidR="00045A5E" w:rsidRDefault="00000000">
      <w:pPr>
        <w:numPr>
          <w:ilvl w:val="0"/>
          <w:numId w:val="20"/>
        </w:numPr>
      </w:pPr>
      <w:r>
        <w:rPr>
          <w:b/>
          <w:bCs/>
          <w:szCs w:val="24"/>
        </w:rPr>
        <w:t>art. 27</w:t>
      </w:r>
      <w:r>
        <w:rPr>
          <w:szCs w:val="24"/>
        </w:rPr>
        <w:t xml:space="preserve"> — conținutul Programului de transport (anexa naturală a contractului de delegare);</w:t>
      </w:r>
    </w:p>
    <w:p w14:paraId="2586D5A0" w14:textId="77777777" w:rsidR="00045A5E" w:rsidRDefault="00000000">
      <w:pPr>
        <w:numPr>
          <w:ilvl w:val="0"/>
          <w:numId w:val="20"/>
        </w:numPr>
      </w:pPr>
      <w:r>
        <w:rPr>
          <w:b/>
          <w:bCs/>
          <w:szCs w:val="24"/>
        </w:rPr>
        <w:t>art. 28 alin. (1) lit. a)</w:t>
      </w:r>
      <w:r>
        <w:rPr>
          <w:szCs w:val="24"/>
        </w:rPr>
        <w:t xml:space="preserve"> — </w:t>
      </w:r>
      <w:r>
        <w:rPr>
          <w:b/>
          <w:bCs/>
          <w:szCs w:val="24"/>
        </w:rPr>
        <w:t>durata standard a contractelor de delegare cu autobuze: 6 ani</w:t>
      </w:r>
      <w:r>
        <w:rPr>
          <w:szCs w:val="24"/>
        </w:rPr>
        <w:t xml:space="preserve"> (cu posibilitate de extensie la 10 ani pentru investiții PNRR — alin. 2; contracte de urgență max. 2 ani — alin. 3);</w:t>
      </w:r>
    </w:p>
    <w:p w14:paraId="40BE16FE" w14:textId="77777777" w:rsidR="00045A5E" w:rsidRDefault="00000000">
      <w:pPr>
        <w:numPr>
          <w:ilvl w:val="0"/>
          <w:numId w:val="20"/>
        </w:numPr>
      </w:pPr>
      <w:r>
        <w:rPr>
          <w:b/>
          <w:bCs/>
          <w:szCs w:val="24"/>
        </w:rPr>
        <w:t>art. 41-44</w:t>
      </w:r>
      <w:r>
        <w:rPr>
          <w:szCs w:val="24"/>
        </w:rPr>
        <w:t xml:space="preserve"> — sancțiuni contravenționale.</w:t>
      </w:r>
    </w:p>
    <w:p w14:paraId="5784ED22" w14:textId="77777777" w:rsidR="00045A5E" w:rsidRDefault="00000000">
      <w:pPr>
        <w:pStyle w:val="Titlu3"/>
      </w:pPr>
      <w:bookmarkStart w:id="22" w:name="Xaf6c7a6f991c0dae2ac8b3deb4b2d07dbb7c9f3"/>
      <w:bookmarkEnd w:id="21"/>
      <w:r>
        <w:rPr>
          <w:rFonts w:ascii="Times New Roman" w:eastAsia="Times New Roman" w:hAnsi="Times New Roman" w:cs="Times New Roman"/>
        </w:rPr>
        <w:t>2.3.4. OUG nr. 57/2019 privind Codul administrativ (M. Of. nr. 555/05.07.2019, cu modificările ulterioare)</w:t>
      </w:r>
    </w:p>
    <w:p w14:paraId="218A098B" w14:textId="77777777" w:rsidR="00045A5E" w:rsidRDefault="00000000">
      <w:pPr>
        <w:numPr>
          <w:ilvl w:val="0"/>
          <w:numId w:val="21"/>
        </w:numPr>
      </w:pPr>
      <w:r>
        <w:rPr>
          <w:szCs w:val="24"/>
        </w:rPr>
        <w:t>art. 87 — definirea UAT;</w:t>
      </w:r>
    </w:p>
    <w:p w14:paraId="479CEB51" w14:textId="77777777" w:rsidR="00045A5E" w:rsidRDefault="00000000">
      <w:pPr>
        <w:numPr>
          <w:ilvl w:val="0"/>
          <w:numId w:val="21"/>
        </w:numPr>
      </w:pPr>
      <w:r>
        <w:rPr>
          <w:szCs w:val="24"/>
        </w:rPr>
        <w:t>art. 92-101 — cooperarea intercomunitară și ADI;</w:t>
      </w:r>
    </w:p>
    <w:p w14:paraId="69FC69C0" w14:textId="77777777" w:rsidR="00045A5E" w:rsidRDefault="00000000">
      <w:pPr>
        <w:numPr>
          <w:ilvl w:val="0"/>
          <w:numId w:val="21"/>
        </w:numPr>
      </w:pPr>
      <w:r>
        <w:rPr>
          <w:szCs w:val="24"/>
        </w:rPr>
        <w:t>art. 129 alin. (2) lit. b)-e) — atribuții CL în domeniul dezvoltării, administrării domeniului public, gestionării serviciilor de interes local și cooperării;</w:t>
      </w:r>
    </w:p>
    <w:p w14:paraId="1371D719" w14:textId="77777777" w:rsidR="00045A5E" w:rsidRDefault="00000000">
      <w:pPr>
        <w:numPr>
          <w:ilvl w:val="0"/>
          <w:numId w:val="21"/>
        </w:numPr>
      </w:pPr>
      <w:r>
        <w:rPr>
          <w:szCs w:val="24"/>
        </w:rPr>
        <w:t xml:space="preserve">art. 129 alin. (7) lit. n) — </w:t>
      </w:r>
      <w:r>
        <w:rPr>
          <w:b/>
          <w:bCs/>
          <w:szCs w:val="24"/>
        </w:rPr>
        <w:t>„servicii comunitare de utilitate publică: […] transport public local, după caz”</w:t>
      </w:r>
      <w:r>
        <w:rPr>
          <w:szCs w:val="24"/>
        </w:rPr>
        <w:t xml:space="preserve"> — temei expres al competenței CL Buziaș;</w:t>
      </w:r>
    </w:p>
    <w:p w14:paraId="1155A696" w14:textId="77777777" w:rsidR="00045A5E" w:rsidRDefault="00000000">
      <w:pPr>
        <w:numPr>
          <w:ilvl w:val="0"/>
          <w:numId w:val="21"/>
        </w:numPr>
      </w:pPr>
      <w:r>
        <w:rPr>
          <w:szCs w:val="24"/>
        </w:rPr>
        <w:t>art. 129 alin. (7) lit. q) — mobilitate urbană și siguranță rutieră;</w:t>
      </w:r>
    </w:p>
    <w:p w14:paraId="1DE48D6E" w14:textId="77777777" w:rsidR="00045A5E" w:rsidRDefault="00000000">
      <w:pPr>
        <w:numPr>
          <w:ilvl w:val="0"/>
          <w:numId w:val="21"/>
        </w:numPr>
      </w:pPr>
      <w:r>
        <w:rPr>
          <w:szCs w:val="24"/>
        </w:rPr>
        <w:t>art. 129 alin. (9) lit. a) — cooperare/asociere cu persoane juridice;</w:t>
      </w:r>
    </w:p>
    <w:p w14:paraId="64126CA1" w14:textId="77777777" w:rsidR="00045A5E" w:rsidRDefault="00000000">
      <w:pPr>
        <w:numPr>
          <w:ilvl w:val="0"/>
          <w:numId w:val="21"/>
        </w:numPr>
      </w:pPr>
      <w:r>
        <w:rPr>
          <w:szCs w:val="24"/>
        </w:rPr>
        <w:t>art. 132 — reprezentarea UAT prin primar;</w:t>
      </w:r>
    </w:p>
    <w:p w14:paraId="31DE5B1E" w14:textId="77777777" w:rsidR="00045A5E" w:rsidRDefault="00000000">
      <w:pPr>
        <w:numPr>
          <w:ilvl w:val="0"/>
          <w:numId w:val="21"/>
        </w:numPr>
      </w:pPr>
      <w:r>
        <w:rPr>
          <w:szCs w:val="24"/>
        </w:rPr>
        <w:t>art. 136 — procedura adoptării HCL (referat aprobare + raport specialitate + avize comisii + aviz legalitate);</w:t>
      </w:r>
    </w:p>
    <w:p w14:paraId="3A5A66B0" w14:textId="77777777" w:rsidR="00045A5E" w:rsidRDefault="00000000">
      <w:pPr>
        <w:numPr>
          <w:ilvl w:val="0"/>
          <w:numId w:val="21"/>
        </w:numPr>
      </w:pPr>
      <w:r>
        <w:rPr>
          <w:szCs w:val="24"/>
        </w:rPr>
        <w:t xml:space="preserve">art. 139 alin. (3) — majorități: absolută pentru aprobarea Studiului/Programului/contractului delegare; </w:t>
      </w:r>
      <w:r>
        <w:rPr>
          <w:b/>
          <w:bCs/>
          <w:szCs w:val="24"/>
        </w:rPr>
        <w:t>calificată 2/3 pentru aderare/modificare statut ADI</w:t>
      </w:r>
      <w:r>
        <w:rPr>
          <w:szCs w:val="24"/>
        </w:rPr>
        <w:t xml:space="preserve"> (lit. f);</w:t>
      </w:r>
    </w:p>
    <w:p w14:paraId="39225125" w14:textId="77777777" w:rsidR="00045A5E" w:rsidRDefault="00000000">
      <w:pPr>
        <w:numPr>
          <w:ilvl w:val="0"/>
          <w:numId w:val="21"/>
        </w:numPr>
      </w:pPr>
      <w:r>
        <w:rPr>
          <w:szCs w:val="24"/>
        </w:rPr>
        <w:t>art. 154-155 — atribuții Primar;</w:t>
      </w:r>
    </w:p>
    <w:p w14:paraId="748FBECC" w14:textId="77777777" w:rsidR="00045A5E" w:rsidRDefault="00000000">
      <w:pPr>
        <w:numPr>
          <w:ilvl w:val="0"/>
          <w:numId w:val="21"/>
        </w:numPr>
      </w:pPr>
      <w:r>
        <w:rPr>
          <w:szCs w:val="24"/>
        </w:rPr>
        <w:t>art. 197-200 — publicare HCL, contrasemnătură, comunicare Prefect;</w:t>
      </w:r>
    </w:p>
    <w:p w14:paraId="49978774" w14:textId="77777777" w:rsidR="00045A5E" w:rsidRDefault="00000000">
      <w:pPr>
        <w:numPr>
          <w:ilvl w:val="0"/>
          <w:numId w:val="21"/>
        </w:numPr>
      </w:pPr>
      <w:r>
        <w:rPr>
          <w:szCs w:val="24"/>
        </w:rPr>
        <w:t>art. 243 — atribuții Secretar General — aviz legalitate;</w:t>
      </w:r>
    </w:p>
    <w:p w14:paraId="553443FB" w14:textId="77777777" w:rsidR="00045A5E" w:rsidRDefault="00000000">
      <w:pPr>
        <w:numPr>
          <w:ilvl w:val="0"/>
          <w:numId w:val="21"/>
        </w:numPr>
      </w:pPr>
      <w:r>
        <w:rPr>
          <w:szCs w:val="24"/>
        </w:rPr>
        <w:t>art. 255 — control de legalitate exercitat de Prefect.</w:t>
      </w:r>
    </w:p>
    <w:p w14:paraId="5120E207" w14:textId="77777777" w:rsidR="00045A5E" w:rsidRDefault="00000000">
      <w:pPr>
        <w:pStyle w:val="Titlu3"/>
      </w:pPr>
      <w:bookmarkStart w:id="23" w:name="alte-acte-de-drept-național-cadru"/>
      <w:bookmarkEnd w:id="22"/>
      <w:r>
        <w:rPr>
          <w:rFonts w:ascii="Times New Roman" w:eastAsia="Times New Roman" w:hAnsi="Times New Roman" w:cs="Times New Roman"/>
        </w:rPr>
        <w:t>2.3.5. Alte acte de drept național-cadru</w:t>
      </w:r>
    </w:p>
    <w:p w14:paraId="758C0B52" w14:textId="77777777" w:rsidR="00045A5E" w:rsidRDefault="00000000">
      <w:pPr>
        <w:numPr>
          <w:ilvl w:val="0"/>
          <w:numId w:val="22"/>
        </w:numPr>
      </w:pPr>
      <w:r>
        <w:rPr>
          <w:b/>
          <w:bCs/>
          <w:szCs w:val="24"/>
        </w:rPr>
        <w:t>Legea nr. 273/2006</w:t>
      </w:r>
      <w:r>
        <w:rPr>
          <w:szCs w:val="24"/>
        </w:rPr>
        <w:t xml:space="preserve"> privind finanțele publice locale — finanțarea serviciului (tarife + buget local + transferuri + fonduri europene);</w:t>
      </w:r>
    </w:p>
    <w:p w14:paraId="189B2E65" w14:textId="77777777" w:rsidR="00045A5E" w:rsidRDefault="00000000">
      <w:pPr>
        <w:numPr>
          <w:ilvl w:val="0"/>
          <w:numId w:val="22"/>
        </w:numPr>
      </w:pPr>
      <w:r>
        <w:rPr>
          <w:b/>
          <w:bCs/>
          <w:szCs w:val="24"/>
        </w:rPr>
        <w:t>Legea nr. 287/2009</w:t>
      </w:r>
      <w:r>
        <w:rPr>
          <w:szCs w:val="24"/>
        </w:rPr>
        <w:t xml:space="preserve"> Codul civil, republicată — regimul bunurilor proprietate publică (art. 858-866) și al contractelor (Titlul VII);</w:t>
      </w:r>
    </w:p>
    <w:p w14:paraId="144F97DC" w14:textId="77777777" w:rsidR="00045A5E" w:rsidRDefault="00000000">
      <w:pPr>
        <w:numPr>
          <w:ilvl w:val="0"/>
          <w:numId w:val="22"/>
        </w:numPr>
      </w:pPr>
      <w:r>
        <w:rPr>
          <w:b/>
          <w:bCs/>
          <w:szCs w:val="24"/>
        </w:rPr>
        <w:t>Legea nr. 24/2000</w:t>
      </w:r>
      <w:r>
        <w:rPr>
          <w:szCs w:val="24"/>
        </w:rPr>
        <w:t xml:space="preserve"> privind normele de tehnică legislativă — formă, structură, motivare (art. 30: referat de aprobare pentru HCL);</w:t>
      </w:r>
    </w:p>
    <w:p w14:paraId="4C818B1E" w14:textId="77777777" w:rsidR="00045A5E" w:rsidRDefault="00000000">
      <w:pPr>
        <w:numPr>
          <w:ilvl w:val="0"/>
          <w:numId w:val="22"/>
        </w:numPr>
      </w:pPr>
      <w:r>
        <w:rPr>
          <w:b/>
          <w:bCs/>
          <w:szCs w:val="24"/>
        </w:rPr>
        <w:t>Legea nr. 52/2003</w:t>
      </w:r>
      <w:r>
        <w:rPr>
          <w:szCs w:val="24"/>
        </w:rPr>
        <w:t xml:space="preserve"> privind transparența decizională — anunț public cu min. 30 zile lucrătoare înainte de avizarea HCL cu impact normativ;</w:t>
      </w:r>
    </w:p>
    <w:p w14:paraId="20C2E095" w14:textId="77777777" w:rsidR="00045A5E" w:rsidRDefault="00000000">
      <w:pPr>
        <w:numPr>
          <w:ilvl w:val="0"/>
          <w:numId w:val="22"/>
        </w:numPr>
      </w:pPr>
      <w:r>
        <w:rPr>
          <w:b/>
          <w:bCs/>
          <w:szCs w:val="24"/>
        </w:rPr>
        <w:t>Legea nr. 544/2001</w:t>
      </w:r>
      <w:r>
        <w:rPr>
          <w:szCs w:val="24"/>
        </w:rPr>
        <w:t xml:space="preserve"> privind liberul acces la informațiile de interes public;</w:t>
      </w:r>
    </w:p>
    <w:p w14:paraId="6F2E7012" w14:textId="77777777" w:rsidR="00045A5E" w:rsidRDefault="00000000">
      <w:pPr>
        <w:numPr>
          <w:ilvl w:val="0"/>
          <w:numId w:val="22"/>
        </w:numPr>
      </w:pPr>
      <w:r>
        <w:rPr>
          <w:b/>
          <w:bCs/>
          <w:szCs w:val="24"/>
        </w:rPr>
        <w:t>Legea nr. 98/2016</w:t>
      </w:r>
      <w:r>
        <w:rPr>
          <w:szCs w:val="24"/>
        </w:rPr>
        <w:t xml:space="preserve"> privind achizițiile publice (achiziție microbuze) + HG nr. 395/2016 norme metodologice;</w:t>
      </w:r>
    </w:p>
    <w:p w14:paraId="638E485D" w14:textId="77777777" w:rsidR="00045A5E" w:rsidRDefault="00000000">
      <w:pPr>
        <w:numPr>
          <w:ilvl w:val="0"/>
          <w:numId w:val="22"/>
        </w:numPr>
      </w:pPr>
      <w:r>
        <w:rPr>
          <w:b/>
          <w:bCs/>
          <w:szCs w:val="24"/>
        </w:rPr>
        <w:t>Legea nr. 99/2016</w:t>
      </w:r>
      <w:r>
        <w:rPr>
          <w:szCs w:val="24"/>
        </w:rPr>
        <w:t xml:space="preserve"> privind achizițiile sectoriale + HG nr. 394/2016;</w:t>
      </w:r>
    </w:p>
    <w:p w14:paraId="647B124A" w14:textId="77777777" w:rsidR="00045A5E" w:rsidRDefault="00000000">
      <w:pPr>
        <w:numPr>
          <w:ilvl w:val="0"/>
          <w:numId w:val="22"/>
        </w:numPr>
      </w:pPr>
      <w:r>
        <w:rPr>
          <w:b/>
          <w:bCs/>
          <w:szCs w:val="24"/>
        </w:rPr>
        <w:t>Legea nr. 100/2016</w:t>
      </w:r>
      <w:r>
        <w:rPr>
          <w:szCs w:val="24"/>
        </w:rPr>
        <w:t xml:space="preserve"> privind concesiunile;</w:t>
      </w:r>
    </w:p>
    <w:p w14:paraId="6079A069" w14:textId="77777777" w:rsidR="00045A5E" w:rsidRDefault="00000000">
      <w:pPr>
        <w:numPr>
          <w:ilvl w:val="0"/>
          <w:numId w:val="22"/>
        </w:numPr>
      </w:pPr>
      <w:r>
        <w:rPr>
          <w:b/>
          <w:bCs/>
          <w:szCs w:val="24"/>
        </w:rPr>
        <w:t>Legea nr. 21/1996</w:t>
      </w:r>
      <w:r>
        <w:rPr>
          <w:szCs w:val="24"/>
        </w:rPr>
        <w:t xml:space="preserve"> privind concurența (aviz Consiliul Concurenței pentru ajutoarele de stat);</w:t>
      </w:r>
    </w:p>
    <w:p w14:paraId="350BBBD4" w14:textId="77777777" w:rsidR="00045A5E" w:rsidRDefault="00000000">
      <w:pPr>
        <w:numPr>
          <w:ilvl w:val="0"/>
          <w:numId w:val="22"/>
        </w:numPr>
      </w:pPr>
      <w:r>
        <w:rPr>
          <w:b/>
          <w:bCs/>
          <w:szCs w:val="24"/>
        </w:rPr>
        <w:t>OG nr. 26/2000</w:t>
      </w:r>
      <w:r>
        <w:rPr>
          <w:szCs w:val="24"/>
        </w:rPr>
        <w:t xml:space="preserve"> privind asociațiile și fundațiile, aprobată prin Legea nr. 246/2005;</w:t>
      </w:r>
    </w:p>
    <w:p w14:paraId="1E318C22" w14:textId="77777777" w:rsidR="00045A5E" w:rsidRDefault="00000000">
      <w:pPr>
        <w:numPr>
          <w:ilvl w:val="0"/>
          <w:numId w:val="22"/>
        </w:numPr>
      </w:pPr>
      <w:r>
        <w:rPr>
          <w:b/>
          <w:bCs/>
          <w:szCs w:val="24"/>
        </w:rPr>
        <w:t>OG nr. 27/2011</w:t>
      </w:r>
      <w:r>
        <w:rPr>
          <w:szCs w:val="24"/>
        </w:rPr>
        <w:t xml:space="preserve"> privind transporturile rutiere (transpunere Reg. CE 1071/2009);</w:t>
      </w:r>
    </w:p>
    <w:p w14:paraId="6DD9BF34" w14:textId="77777777" w:rsidR="00045A5E" w:rsidRDefault="00000000">
      <w:pPr>
        <w:numPr>
          <w:ilvl w:val="0"/>
          <w:numId w:val="22"/>
        </w:numPr>
      </w:pPr>
      <w:r>
        <w:rPr>
          <w:b/>
          <w:bCs/>
          <w:szCs w:val="24"/>
        </w:rPr>
        <w:t>OG nr. 119/1999</w:t>
      </w:r>
      <w:r>
        <w:rPr>
          <w:szCs w:val="24"/>
        </w:rPr>
        <w:t xml:space="preserve"> privind controlul intern și CFPP.</w:t>
      </w:r>
    </w:p>
    <w:p w14:paraId="55891956" w14:textId="18DCCDA8" w:rsidR="00045A5E" w:rsidRDefault="00000000">
      <w:pPr>
        <w:pStyle w:val="Titlu2"/>
      </w:pPr>
      <w:bookmarkStart w:id="24" w:name="X7e71a59e47d670d4f3646b174cc312f0d78e605"/>
      <w:bookmarkEnd w:id="18"/>
      <w:bookmarkEnd w:id="23"/>
      <w:r>
        <w:rPr>
          <w:rFonts w:ascii="Times New Roman" w:eastAsia="Times New Roman" w:hAnsi="Times New Roman" w:cs="Times New Roman"/>
        </w:rPr>
        <w:t>2.4. Reglementare sectorială ANRSC, MAI și acte derivate</w:t>
      </w:r>
    </w:p>
    <w:p w14:paraId="079DE45E" w14:textId="77777777" w:rsidR="00045A5E" w:rsidRDefault="00000000">
      <w:pPr>
        <w:pStyle w:val="Titlu3"/>
      </w:pPr>
      <w:bookmarkStart w:id="25" w:name="ordine-anrsc"/>
      <w:r>
        <w:rPr>
          <w:rFonts w:ascii="Times New Roman" w:eastAsia="Times New Roman" w:hAnsi="Times New Roman" w:cs="Times New Roman"/>
        </w:rPr>
        <w:t>2.4.1. Ordine ANRSC</w:t>
      </w:r>
    </w:p>
    <w:p w14:paraId="4F4EA1BF" w14:textId="497F3D1C" w:rsidR="00045A5E" w:rsidRDefault="00000000">
      <w:pPr>
        <w:numPr>
          <w:ilvl w:val="0"/>
          <w:numId w:val="23"/>
        </w:numPr>
      </w:pPr>
      <w:r>
        <w:rPr>
          <w:b/>
          <w:bCs/>
          <w:szCs w:val="24"/>
        </w:rPr>
        <w:t>Ordinul ANRSC nr. 272/2007</w:t>
      </w:r>
      <w:r>
        <w:rPr>
          <w:szCs w:val="24"/>
        </w:rPr>
        <w:t xml:space="preserve"> pentru aprobarea Normelor-cadru privind stabilirea, ajustarea și modificarea tarifelor pentru serviciile de transport public local de persoane;</w:t>
      </w:r>
    </w:p>
    <w:p w14:paraId="169FEDB0" w14:textId="77777777" w:rsidR="00045A5E" w:rsidRDefault="00000000">
      <w:pPr>
        <w:numPr>
          <w:ilvl w:val="0"/>
          <w:numId w:val="23"/>
        </w:numPr>
      </w:pPr>
      <w:r>
        <w:rPr>
          <w:b/>
          <w:bCs/>
          <w:szCs w:val="24"/>
        </w:rPr>
        <w:t>Ordinul ANRSC nr. 206/2007</w:t>
      </w:r>
      <w:r>
        <w:rPr>
          <w:szCs w:val="24"/>
        </w:rPr>
        <w:t xml:space="preserve"> — Regulament-cadru de autorizare a autorităților de autorizare, modificat prin Ord. 132/2019;</w:t>
      </w:r>
    </w:p>
    <w:p w14:paraId="106E2F7D" w14:textId="77777777" w:rsidR="00045A5E" w:rsidRDefault="00000000">
      <w:pPr>
        <w:numPr>
          <w:ilvl w:val="0"/>
          <w:numId w:val="23"/>
        </w:numPr>
      </w:pPr>
      <w:r>
        <w:rPr>
          <w:b/>
          <w:bCs/>
          <w:szCs w:val="24"/>
        </w:rPr>
        <w:t>Ordinul ANRSC nr. 207/2007</w:t>
      </w:r>
      <w:r>
        <w:rPr>
          <w:szCs w:val="24"/>
        </w:rPr>
        <w:t xml:space="preserve"> — Regulament-cadru de acordare a autorizațiilor de transport;</w:t>
      </w:r>
    </w:p>
    <w:p w14:paraId="6E208AE0" w14:textId="4164783D" w:rsidR="00045A5E" w:rsidRDefault="00000000">
      <w:pPr>
        <w:numPr>
          <w:ilvl w:val="0"/>
          <w:numId w:val="23"/>
        </w:numPr>
      </w:pPr>
      <w:r>
        <w:rPr>
          <w:b/>
          <w:bCs/>
          <w:szCs w:val="24"/>
        </w:rPr>
        <w:t xml:space="preserve">Ordinul comun ANRSC </w:t>
      </w:r>
      <w:r w:rsidR="00110047">
        <w:rPr>
          <w:b/>
          <w:bCs/>
          <w:szCs w:val="24"/>
        </w:rPr>
        <w:t>și</w:t>
      </w:r>
      <w:r>
        <w:rPr>
          <w:b/>
          <w:bCs/>
          <w:szCs w:val="24"/>
        </w:rPr>
        <w:t xml:space="preserve"> ANAP nr. 131/1.401/2019</w:t>
      </w:r>
      <w:r>
        <w:rPr>
          <w:szCs w:val="24"/>
        </w:rPr>
        <w:t xml:space="preserve"> privind documentele standard și contractul-cadru de delegare a gestiunii serviciului public de transport de persoane realizat cu autobuze, troleibuze și/sau tramvaie (inclusiv microbuze, conform interpretării ANRSC).</w:t>
      </w:r>
    </w:p>
    <w:p w14:paraId="717CA39D" w14:textId="77777777" w:rsidR="00045A5E" w:rsidRDefault="00000000">
      <w:pPr>
        <w:pStyle w:val="Titlu3"/>
      </w:pPr>
      <w:bookmarkStart w:id="26" w:name="Xa3a23c899baed2e419e6b85d14c1aefcb09fc8c"/>
      <w:bookmarkEnd w:id="25"/>
      <w:r>
        <w:rPr>
          <w:rFonts w:ascii="Times New Roman" w:eastAsia="Times New Roman" w:hAnsi="Times New Roman" w:cs="Times New Roman"/>
        </w:rPr>
        <w:t>2.4.2. Ordine ale Ministerului de Interne și de Reformă Administrativă (MIRA/MAI)</w:t>
      </w:r>
    </w:p>
    <w:p w14:paraId="559DC222" w14:textId="77777777" w:rsidR="00045A5E" w:rsidRDefault="00000000">
      <w:pPr>
        <w:numPr>
          <w:ilvl w:val="0"/>
          <w:numId w:val="24"/>
        </w:numPr>
      </w:pPr>
      <w:r>
        <w:rPr>
          <w:b/>
          <w:bCs/>
          <w:szCs w:val="24"/>
        </w:rPr>
        <w:t>Ordinul MIRA nr. 972/2007</w:t>
      </w:r>
      <w:r>
        <w:rPr>
          <w:szCs w:val="24"/>
        </w:rPr>
        <w:t xml:space="preserve"> pentru aprobarea Regulamentului-cadru pentru efectuarea transportului public local + Caietul de sarcini-cadru (anexe 1 și 2);</w:t>
      </w:r>
    </w:p>
    <w:p w14:paraId="202D752F" w14:textId="77777777" w:rsidR="00045A5E" w:rsidRDefault="00000000">
      <w:pPr>
        <w:numPr>
          <w:ilvl w:val="0"/>
          <w:numId w:val="24"/>
        </w:numPr>
      </w:pPr>
      <w:r>
        <w:rPr>
          <w:b/>
          <w:bCs/>
          <w:szCs w:val="24"/>
        </w:rPr>
        <w:t>Ordinul MTI nr. 980/2011</w:t>
      </w:r>
      <w:r>
        <w:rPr>
          <w:szCs w:val="24"/>
        </w:rPr>
        <w:t xml:space="preserve"> pentru aprobarea Normelor metodologice OG 27/2011 (transport rutier, licențe traseu).</w:t>
      </w:r>
    </w:p>
    <w:p w14:paraId="0AF555F5" w14:textId="77777777" w:rsidR="00045A5E" w:rsidRDefault="00000000">
      <w:pPr>
        <w:pStyle w:val="Titlu3"/>
      </w:pPr>
      <w:bookmarkStart w:id="27" w:name="hotărâri-de-guvern-relevante"/>
      <w:bookmarkEnd w:id="26"/>
      <w:r>
        <w:rPr>
          <w:rFonts w:ascii="Times New Roman" w:eastAsia="Times New Roman" w:hAnsi="Times New Roman" w:cs="Times New Roman"/>
        </w:rPr>
        <w:t>2.4.3. Hotărâri de Guvern relevante</w:t>
      </w:r>
    </w:p>
    <w:p w14:paraId="00EF4F3B" w14:textId="77777777" w:rsidR="00045A5E" w:rsidRDefault="00000000">
      <w:pPr>
        <w:numPr>
          <w:ilvl w:val="0"/>
          <w:numId w:val="25"/>
        </w:numPr>
      </w:pPr>
      <w:r>
        <w:rPr>
          <w:b/>
          <w:bCs/>
          <w:szCs w:val="24"/>
        </w:rPr>
        <w:t>HG nr. 855/2008</w:t>
      </w:r>
      <w:r>
        <w:rPr>
          <w:szCs w:val="24"/>
        </w:rPr>
        <w:t>, modificată prin HG nr. 303/2023 — statutul-cadru al ADI cu obiect de activitate serviciile de utilități publice;</w:t>
      </w:r>
    </w:p>
    <w:p w14:paraId="77BF38E3" w14:textId="77777777" w:rsidR="00045A5E" w:rsidRDefault="00000000">
      <w:pPr>
        <w:numPr>
          <w:ilvl w:val="0"/>
          <w:numId w:val="25"/>
        </w:numPr>
      </w:pPr>
      <w:r>
        <w:rPr>
          <w:b/>
          <w:bCs/>
          <w:szCs w:val="24"/>
        </w:rPr>
        <w:t>HG nr. 246/2006</w:t>
      </w:r>
      <w:r>
        <w:rPr>
          <w:szCs w:val="24"/>
        </w:rPr>
        <w:t xml:space="preserve"> — Strategia națională accelerare reformă servicii publice;</w:t>
      </w:r>
    </w:p>
    <w:p w14:paraId="7DF64DFB" w14:textId="39E6011E" w:rsidR="00045A5E" w:rsidRDefault="00000000">
      <w:pPr>
        <w:numPr>
          <w:ilvl w:val="0"/>
          <w:numId w:val="25"/>
        </w:numPr>
      </w:pPr>
      <w:r>
        <w:rPr>
          <w:b/>
          <w:bCs/>
          <w:szCs w:val="24"/>
        </w:rPr>
        <w:t>HG nr. 877/2018</w:t>
      </w:r>
      <w:r>
        <w:rPr>
          <w:szCs w:val="24"/>
        </w:rPr>
        <w:t xml:space="preserve"> — Strategia Națională pentru Dezvoltarea Durabilă a României 2030</w:t>
      </w:r>
      <w:r w:rsidR="007E5685">
        <w:rPr>
          <w:szCs w:val="24"/>
        </w:rPr>
        <w:t>;</w:t>
      </w:r>
    </w:p>
    <w:p w14:paraId="6D1A82C1" w14:textId="77777777" w:rsidR="00045A5E" w:rsidRDefault="00000000">
      <w:pPr>
        <w:numPr>
          <w:ilvl w:val="0"/>
          <w:numId w:val="25"/>
        </w:numPr>
      </w:pPr>
      <w:r>
        <w:rPr>
          <w:b/>
          <w:bCs/>
          <w:szCs w:val="24"/>
        </w:rPr>
        <w:t>HG nr. 1364/2006</w:t>
      </w:r>
      <w:r>
        <w:rPr>
          <w:szCs w:val="24"/>
        </w:rPr>
        <w:t xml:space="preserve"> — drepturile și obligațiile donatorilor de sânge (reducere 50% abonament transport, o lună);</w:t>
      </w:r>
    </w:p>
    <w:p w14:paraId="2D170799" w14:textId="77777777" w:rsidR="00045A5E" w:rsidRDefault="00000000">
      <w:pPr>
        <w:numPr>
          <w:ilvl w:val="0"/>
          <w:numId w:val="25"/>
        </w:numPr>
      </w:pPr>
      <w:r>
        <w:rPr>
          <w:b/>
          <w:bCs/>
          <w:szCs w:val="24"/>
        </w:rPr>
        <w:t>HG nr. 666/2016</w:t>
      </w:r>
      <w:r>
        <w:rPr>
          <w:szCs w:val="24"/>
        </w:rPr>
        <w:t xml:space="preserve"> — Master Planul Național de Transport;</w:t>
      </w:r>
    </w:p>
    <w:p w14:paraId="678B3832" w14:textId="77777777" w:rsidR="00045A5E" w:rsidRDefault="00000000">
      <w:pPr>
        <w:numPr>
          <w:ilvl w:val="0"/>
          <w:numId w:val="25"/>
        </w:numPr>
      </w:pPr>
      <w:r>
        <w:rPr>
          <w:b/>
          <w:bCs/>
          <w:szCs w:val="24"/>
        </w:rPr>
        <w:t>HG nr. 1166/2024 și HG nr. 1447/2024</w:t>
      </w:r>
      <w:r>
        <w:rPr>
          <w:szCs w:val="24"/>
        </w:rPr>
        <w:t xml:space="preserve"> — modificări recente în domeniul gestiunii serviciilor de utilități publice (decarbonizare, digitalizare).</w:t>
      </w:r>
    </w:p>
    <w:p w14:paraId="62F7B82B" w14:textId="77777777" w:rsidR="00045A5E" w:rsidRDefault="00000000">
      <w:pPr>
        <w:pStyle w:val="Titlu3"/>
      </w:pPr>
      <w:bookmarkStart w:id="28" w:name="ordine-mfp-sgg"/>
      <w:bookmarkEnd w:id="27"/>
      <w:r>
        <w:rPr>
          <w:rFonts w:ascii="Times New Roman" w:eastAsia="Times New Roman" w:hAnsi="Times New Roman" w:cs="Times New Roman"/>
        </w:rPr>
        <w:t>2.4.4. Ordine MFP / SGG</w:t>
      </w:r>
    </w:p>
    <w:p w14:paraId="546139F0" w14:textId="77777777" w:rsidR="00045A5E" w:rsidRDefault="00000000">
      <w:pPr>
        <w:numPr>
          <w:ilvl w:val="0"/>
          <w:numId w:val="26"/>
        </w:numPr>
      </w:pPr>
      <w:r>
        <w:rPr>
          <w:b/>
          <w:bCs/>
          <w:szCs w:val="24"/>
        </w:rPr>
        <w:t>Ordinul MFP nr. 923/2014 republicat</w:t>
      </w:r>
      <w:r>
        <w:rPr>
          <w:szCs w:val="24"/>
        </w:rPr>
        <w:t xml:space="preserve"> — Norme metodologice CFP (control financiar preventiv);</w:t>
      </w:r>
    </w:p>
    <w:p w14:paraId="30F890BE" w14:textId="77777777" w:rsidR="00045A5E" w:rsidRDefault="00000000">
      <w:pPr>
        <w:numPr>
          <w:ilvl w:val="0"/>
          <w:numId w:val="26"/>
        </w:numPr>
      </w:pPr>
      <w:r>
        <w:rPr>
          <w:b/>
          <w:bCs/>
          <w:szCs w:val="24"/>
        </w:rPr>
        <w:t>Ordinul SGG nr. 600/2018</w:t>
      </w:r>
      <w:r>
        <w:rPr>
          <w:szCs w:val="24"/>
        </w:rPr>
        <w:t xml:space="preserve"> — Codul controlului intern managerial (SCIM) — 16 standarde.</w:t>
      </w:r>
    </w:p>
    <w:p w14:paraId="4AD599B9" w14:textId="77777777" w:rsidR="00045A5E" w:rsidRDefault="00000000">
      <w:pPr>
        <w:pStyle w:val="Titlu3"/>
      </w:pPr>
      <w:bookmarkStart w:id="29" w:name="Xcd9ee8dedfdc9bc461df3f67c91a31a0c758b7a"/>
      <w:bookmarkEnd w:id="28"/>
      <w:r>
        <w:rPr>
          <w:rFonts w:ascii="Times New Roman" w:eastAsia="Times New Roman" w:hAnsi="Times New Roman" w:cs="Times New Roman"/>
        </w:rPr>
        <w:t>2.4.5. Standarde tehnice obligatorii sau recomandate</w:t>
      </w:r>
    </w:p>
    <w:p w14:paraId="7F7719BB" w14:textId="77777777" w:rsidR="00045A5E" w:rsidRDefault="00000000">
      <w:pPr>
        <w:numPr>
          <w:ilvl w:val="0"/>
          <w:numId w:val="27"/>
        </w:numPr>
      </w:pPr>
      <w:r>
        <w:rPr>
          <w:b/>
          <w:bCs/>
          <w:szCs w:val="24"/>
        </w:rPr>
        <w:t>SR EN 13816:2003</w:t>
      </w:r>
      <w:r>
        <w:rPr>
          <w:szCs w:val="24"/>
        </w:rPr>
        <w:t xml:space="preserve"> — Transport public — Definirea calității serviciului, obiective și măsurători (8 criterii: disponibilitate, accesibilitate, informare, durată, asistență, confort, securitate, impact mediu);</w:t>
      </w:r>
    </w:p>
    <w:p w14:paraId="17231EBC" w14:textId="77777777" w:rsidR="00045A5E" w:rsidRDefault="00000000">
      <w:pPr>
        <w:numPr>
          <w:ilvl w:val="0"/>
          <w:numId w:val="27"/>
        </w:numPr>
      </w:pPr>
      <w:r>
        <w:rPr>
          <w:b/>
          <w:bCs/>
          <w:szCs w:val="24"/>
        </w:rPr>
        <w:t>ISO 9001:2015</w:t>
      </w:r>
      <w:r>
        <w:rPr>
          <w:szCs w:val="24"/>
        </w:rPr>
        <w:t xml:space="preserve"> — managementul calității;</w:t>
      </w:r>
    </w:p>
    <w:p w14:paraId="395ED941" w14:textId="77777777" w:rsidR="00045A5E" w:rsidRDefault="00000000">
      <w:pPr>
        <w:numPr>
          <w:ilvl w:val="0"/>
          <w:numId w:val="27"/>
        </w:numPr>
      </w:pPr>
      <w:r>
        <w:rPr>
          <w:b/>
          <w:bCs/>
          <w:szCs w:val="24"/>
        </w:rPr>
        <w:t>ISO 14001:2015</w:t>
      </w:r>
      <w:r>
        <w:rPr>
          <w:szCs w:val="24"/>
        </w:rPr>
        <w:t xml:space="preserve"> — managementul mediului;</w:t>
      </w:r>
    </w:p>
    <w:p w14:paraId="06C16CFB" w14:textId="77777777" w:rsidR="00045A5E" w:rsidRDefault="00000000">
      <w:pPr>
        <w:numPr>
          <w:ilvl w:val="0"/>
          <w:numId w:val="27"/>
        </w:numPr>
      </w:pPr>
      <w:r>
        <w:rPr>
          <w:b/>
          <w:bCs/>
          <w:szCs w:val="24"/>
        </w:rPr>
        <w:t>ISO 45001:2018</w:t>
      </w:r>
      <w:r>
        <w:rPr>
          <w:szCs w:val="24"/>
        </w:rPr>
        <w:t xml:space="preserve"> — sănătate și securitate ocupațională (înlocuiește OHSAS 18001);</w:t>
      </w:r>
    </w:p>
    <w:p w14:paraId="457E8EE8" w14:textId="77777777" w:rsidR="00045A5E" w:rsidRDefault="00000000">
      <w:pPr>
        <w:numPr>
          <w:ilvl w:val="0"/>
          <w:numId w:val="27"/>
        </w:numPr>
      </w:pPr>
      <w:r>
        <w:rPr>
          <w:b/>
          <w:bCs/>
          <w:szCs w:val="24"/>
        </w:rPr>
        <w:t>EURO V/VI</w:t>
      </w:r>
      <w:r>
        <w:rPr>
          <w:szCs w:val="24"/>
        </w:rPr>
        <w:t xml:space="preserve"> (Reg. CE 715/2007, Reg. CE 595/2009) — emisii vehicule;</w:t>
      </w:r>
    </w:p>
    <w:p w14:paraId="233D3D30" w14:textId="77777777" w:rsidR="00045A5E" w:rsidRDefault="00000000">
      <w:pPr>
        <w:numPr>
          <w:ilvl w:val="0"/>
          <w:numId w:val="27"/>
        </w:numPr>
      </w:pPr>
      <w:r>
        <w:rPr>
          <w:b/>
          <w:bCs/>
          <w:szCs w:val="24"/>
        </w:rPr>
        <w:t>Reg. (UE) 1300/2014</w:t>
      </w:r>
      <w:r>
        <w:rPr>
          <w:szCs w:val="24"/>
        </w:rPr>
        <w:t xml:space="preserve"> — TSI accesibilitate persoane cu mobilitate redusă;</w:t>
      </w:r>
    </w:p>
    <w:p w14:paraId="7F612B48" w14:textId="77777777" w:rsidR="00045A5E" w:rsidRDefault="00000000">
      <w:pPr>
        <w:numPr>
          <w:ilvl w:val="0"/>
          <w:numId w:val="27"/>
        </w:numPr>
      </w:pPr>
      <w:r>
        <w:rPr>
          <w:b/>
          <w:bCs/>
          <w:szCs w:val="24"/>
        </w:rPr>
        <w:t>Legea nr. 448/2006</w:t>
      </w:r>
      <w:r>
        <w:rPr>
          <w:szCs w:val="24"/>
        </w:rPr>
        <w:t xml:space="preserve"> republicată — drepturile persoanelor cu dizabilități.</w:t>
      </w:r>
    </w:p>
    <w:p w14:paraId="50406D2A" w14:textId="6DDCB124" w:rsidR="00045A5E" w:rsidRDefault="00000000">
      <w:pPr>
        <w:pStyle w:val="Titlu1"/>
      </w:pPr>
      <w:bookmarkStart w:id="30" w:name="Xeae3a2dba42a8e0b108f61c65494b46a58ddcf4"/>
      <w:bookmarkEnd w:id="8"/>
      <w:bookmarkEnd w:id="24"/>
      <w:bookmarkEnd w:id="29"/>
      <w:r>
        <w:rPr>
          <w:rFonts w:ascii="Times New Roman" w:eastAsia="Times New Roman" w:hAnsi="Times New Roman" w:cs="Times New Roman"/>
        </w:rPr>
        <w:t>CAPITOLUL 3. STRATEGIA ȘI VIZIUNEA 2026—2035</w:t>
      </w:r>
    </w:p>
    <w:p w14:paraId="52A8C25E" w14:textId="77777777" w:rsidR="00045A5E" w:rsidRDefault="00000000">
      <w:pPr>
        <w:pStyle w:val="Titlu2"/>
      </w:pPr>
      <w:bookmarkStart w:id="31" w:name="aliniere-cu-strategia-adi-transtimiș"/>
      <w:r>
        <w:rPr>
          <w:rFonts w:ascii="Times New Roman" w:eastAsia="Times New Roman" w:hAnsi="Times New Roman" w:cs="Times New Roman"/>
        </w:rPr>
        <w:t>3.1. Aliniere cu Strategia ADI TRANSTIMIȘ</w:t>
      </w:r>
    </w:p>
    <w:p w14:paraId="2FFED746" w14:textId="77777777" w:rsidR="00045A5E" w:rsidRDefault="00000000">
      <w:pPr>
        <w:pStyle w:val="Corptext"/>
      </w:pPr>
      <w:r>
        <w:rPr>
          <w:szCs w:val="24"/>
        </w:rPr>
        <w:t>Strategia ADI TRANSTIMIȘ vizează: 1. Conectarea integrală a UAT-urilor membre prin servicii regulate de transport; 2. Înnoirea flotei prin investiții PNRR și POR Vest 2021-2027 (vehicule curate, EURO VI minim, opțional electrice); 3. Digitalizare integrată — e-</w:t>
      </w:r>
      <w:proofErr w:type="spellStart"/>
      <w:r>
        <w:rPr>
          <w:szCs w:val="24"/>
        </w:rPr>
        <w:t>ticketing</w:t>
      </w:r>
      <w:proofErr w:type="spellEnd"/>
      <w:r>
        <w:rPr>
          <w:szCs w:val="24"/>
        </w:rPr>
        <w:t xml:space="preserve">, GPS, </w:t>
      </w:r>
      <w:proofErr w:type="spellStart"/>
      <w:r>
        <w:rPr>
          <w:szCs w:val="24"/>
        </w:rPr>
        <w:t>dispecerizare</w:t>
      </w:r>
      <w:proofErr w:type="spellEnd"/>
      <w:r>
        <w:rPr>
          <w:szCs w:val="24"/>
        </w:rPr>
        <w:t xml:space="preserve"> comună; 4. Conformitate cu Reg. (CE) 1370/2007 și Directiva 2009/33/CE (țintă 33% vehicule curate 2026-2030); 5. Integrare cu transportul județean operat de Consiliul Județean Timiș.</w:t>
      </w:r>
    </w:p>
    <w:p w14:paraId="5E9555A5" w14:textId="192D94FC" w:rsidR="00045A5E" w:rsidRDefault="00000000">
      <w:pPr>
        <w:pStyle w:val="Corptext"/>
      </w:pPr>
      <w:r>
        <w:rPr>
          <w:szCs w:val="24"/>
        </w:rPr>
        <w:t xml:space="preserve">Componenta Buziaș a Strategiei TRANSTIMIȘ — </w:t>
      </w:r>
      <w:r w:rsidR="0001718C">
        <w:rPr>
          <w:szCs w:val="24"/>
        </w:rPr>
        <w:t xml:space="preserve"> </w:t>
      </w:r>
      <w:r>
        <w:rPr>
          <w:b/>
          <w:bCs/>
          <w:szCs w:val="24"/>
        </w:rPr>
        <w:t>urban-</w:t>
      </w:r>
      <w:proofErr w:type="spellStart"/>
      <w:r>
        <w:rPr>
          <w:b/>
          <w:bCs/>
          <w:szCs w:val="24"/>
        </w:rPr>
        <w:t>periurban</w:t>
      </w:r>
      <w:proofErr w:type="spellEnd"/>
      <w:r>
        <w:rPr>
          <w:b/>
          <w:bCs/>
          <w:szCs w:val="24"/>
        </w:rPr>
        <w:t xml:space="preserve"> intern</w:t>
      </w:r>
      <w:r>
        <w:rPr>
          <w:szCs w:val="24"/>
        </w:rPr>
        <w:t xml:space="preserve"> — vizează în orizontul 2026-2035 să completeze serviciul județean operat în Grupa 3 (TRASEUL 13 Chevereșu Mare – Buziaș – Racovița) cu trasee urbane interne (Buziaș – Bacova – Silagiu) și legături strategice (Buziaș – Nițchidorf, ca parteneriat PNRR).</w:t>
      </w:r>
    </w:p>
    <w:p w14:paraId="22038425" w14:textId="77777777" w:rsidR="00045A5E" w:rsidRDefault="00000000">
      <w:pPr>
        <w:pStyle w:val="Titlu2"/>
      </w:pPr>
      <w:bookmarkStart w:id="32" w:name="X0ab252c9791e85ff85ccf94c91df95ee995bcd0"/>
      <w:bookmarkEnd w:id="31"/>
      <w:r>
        <w:rPr>
          <w:rFonts w:ascii="Times New Roman" w:eastAsia="Times New Roman" w:hAnsi="Times New Roman" w:cs="Times New Roman"/>
        </w:rPr>
        <w:t>3.2. Aliniere cu Strategia Integrată de Dezvoltare Urbană (SIDU) a Orașului Buziaș 2024—2030</w:t>
      </w:r>
    </w:p>
    <w:p w14:paraId="7BF133D0" w14:textId="77777777" w:rsidR="00045A5E" w:rsidRDefault="00000000">
      <w:r>
        <w:rPr>
          <w:szCs w:val="24"/>
        </w:rPr>
        <w:t>SIDU Buziaș 2024-2030 identifică următoarele direcții strategice cu relevanță directă pentru proiectul de transport:</w:t>
      </w:r>
    </w:p>
    <w:p w14:paraId="6F5DB17D" w14:textId="77777777" w:rsidR="00045A5E" w:rsidRDefault="00000000">
      <w:pPr>
        <w:numPr>
          <w:ilvl w:val="0"/>
          <w:numId w:val="28"/>
        </w:numPr>
      </w:pPr>
      <w:r>
        <w:rPr>
          <w:b/>
          <w:bCs/>
          <w:szCs w:val="24"/>
        </w:rPr>
        <w:t>D1 — Conectivitate și mobilitate urbană durabilă</w:t>
      </w:r>
      <w:r>
        <w:rPr>
          <w:szCs w:val="24"/>
        </w:rPr>
        <w:t xml:space="preserve"> — promovarea transportului public ecologic;</w:t>
      </w:r>
    </w:p>
    <w:p w14:paraId="786EFD38" w14:textId="77777777" w:rsidR="00045A5E" w:rsidRDefault="00000000">
      <w:pPr>
        <w:numPr>
          <w:ilvl w:val="0"/>
          <w:numId w:val="28"/>
        </w:numPr>
      </w:pPr>
      <w:r>
        <w:rPr>
          <w:b/>
          <w:bCs/>
          <w:szCs w:val="24"/>
        </w:rPr>
        <w:t>D2 — Dezvoltarea turismului balnear și a serviciilor conexe</w:t>
      </w:r>
      <w:r>
        <w:rPr>
          <w:szCs w:val="24"/>
        </w:rPr>
        <w:t xml:space="preserve"> — facilitarea accesului turistic;</w:t>
      </w:r>
    </w:p>
    <w:p w14:paraId="54F55470" w14:textId="77777777" w:rsidR="00045A5E" w:rsidRDefault="00000000">
      <w:pPr>
        <w:numPr>
          <w:ilvl w:val="0"/>
          <w:numId w:val="28"/>
        </w:numPr>
      </w:pPr>
      <w:r>
        <w:rPr>
          <w:b/>
          <w:bCs/>
          <w:szCs w:val="24"/>
        </w:rPr>
        <w:t>D3 — Coeziune teritorială</w:t>
      </w:r>
      <w:r>
        <w:rPr>
          <w:szCs w:val="24"/>
        </w:rPr>
        <w:t xml:space="preserve"> — legături interne între Buziaș-Bacova-Silagiu;</w:t>
      </w:r>
    </w:p>
    <w:p w14:paraId="62B539B5" w14:textId="77777777" w:rsidR="00045A5E" w:rsidRDefault="00000000">
      <w:pPr>
        <w:numPr>
          <w:ilvl w:val="0"/>
          <w:numId w:val="28"/>
        </w:numPr>
      </w:pPr>
      <w:r>
        <w:rPr>
          <w:b/>
          <w:bCs/>
          <w:szCs w:val="24"/>
        </w:rPr>
        <w:t>D4 — Tranziție verde</w:t>
      </w:r>
      <w:r>
        <w:rPr>
          <w:szCs w:val="24"/>
        </w:rPr>
        <w:t xml:space="preserve"> — reducerea emisiilor de CO₂ din transport.</w:t>
      </w:r>
    </w:p>
    <w:p w14:paraId="5D73B99B" w14:textId="77777777" w:rsidR="00045A5E" w:rsidRDefault="00000000">
      <w:r>
        <w:rPr>
          <w:szCs w:val="24"/>
        </w:rPr>
        <w:t>Prezentul Studiu de Oportunitate este coerent cu toate cele patru direcții ale SIDU.</w:t>
      </w:r>
    </w:p>
    <w:p w14:paraId="3BA45BE1" w14:textId="77777777" w:rsidR="00045A5E" w:rsidRDefault="00000000">
      <w:pPr>
        <w:pStyle w:val="Titlu2"/>
      </w:pPr>
      <w:bookmarkStart w:id="33" w:name="X81c39ffa4a91f237f5ec313c5e9e258d4b0912e"/>
      <w:bookmarkEnd w:id="32"/>
      <w:r>
        <w:rPr>
          <w:rFonts w:ascii="Times New Roman" w:eastAsia="Times New Roman" w:hAnsi="Times New Roman" w:cs="Times New Roman"/>
        </w:rPr>
        <w:t>3.3. Aliniere cu Planul de Mobilitate Urbană Durabilă (PMUD) a Orașului Buziaș 2022</w:t>
      </w:r>
    </w:p>
    <w:p w14:paraId="2B65A826" w14:textId="60792EE8" w:rsidR="00045A5E" w:rsidRDefault="00000000">
      <w:r>
        <w:rPr>
          <w:szCs w:val="24"/>
        </w:rPr>
        <w:t xml:space="preserve">PMUD Buziaș 2022 (aprobat) constituie documentul tehnic de referință pentru proiectul de transport. PMUD identifică explicit în Tabelul 22 — </w:t>
      </w:r>
      <w:r>
        <w:rPr>
          <w:i/>
          <w:iCs/>
          <w:szCs w:val="24"/>
        </w:rPr>
        <w:t>Disfuncționalități și recomandări — eficiența economică</w:t>
      </w:r>
      <w:r>
        <w:rPr>
          <w:szCs w:val="24"/>
        </w:rPr>
        <w:t>:</w:t>
      </w:r>
    </w:p>
    <w:p w14:paraId="75F0725F" w14:textId="77777777" w:rsidR="00045A5E" w:rsidRDefault="00000000">
      <w:r>
        <w:rPr>
          <w:i/>
          <w:iCs/>
          <w:szCs w:val="24"/>
        </w:rPr>
        <w:t>„Inexistența serviciului de transport public urban, care să asigure o alternativă de deplasare, în special pentru locuitorii satelor aparținătoare”</w:t>
      </w:r>
    </w:p>
    <w:p w14:paraId="2460AC09" w14:textId="77777777" w:rsidR="00045A5E" w:rsidRDefault="00000000">
      <w:r>
        <w:rPr>
          <w:szCs w:val="24"/>
        </w:rPr>
        <w:t>cu recomandarea:</w:t>
      </w:r>
    </w:p>
    <w:p w14:paraId="2BB4A31F" w14:textId="77777777" w:rsidR="00045A5E" w:rsidRDefault="00000000">
      <w:r>
        <w:rPr>
          <w:i/>
          <w:iCs/>
          <w:szCs w:val="24"/>
        </w:rPr>
        <w:t>„Înființarea unui serviciu de transport public, care să includă cel puțin următoarele elemente: vehicule ecologice de transport public; sistem modern de taxare; terminal de transport dotat cu toate facilitățile necesare; stații moderne, cu mobilier și sistem de informare a călătorilor”.</w:t>
      </w:r>
    </w:p>
    <w:p w14:paraId="4BE2AB89" w14:textId="77777777" w:rsidR="00045A5E" w:rsidRDefault="00000000">
      <w:r>
        <w:rPr>
          <w:szCs w:val="24"/>
        </w:rPr>
        <w:t xml:space="preserve">PMUD propune concret măsurile </w:t>
      </w:r>
      <w:r>
        <w:rPr>
          <w:b/>
          <w:bCs/>
          <w:szCs w:val="24"/>
        </w:rPr>
        <w:t>TP01-TP07</w:t>
      </w:r>
      <w:r>
        <w:rPr>
          <w:szCs w:val="24"/>
        </w:rPr>
        <w:t>: - TP01 — Înființarea serviciului de transport public (Calendar 2026-2028; Buget 15.000 EUR; Surse: buget local, POR); - TP02 — Achiziționarea de microbuze electrice (Calendar 2025-2027; Buget 2.400.000 EUR; Surse: POR/PNRR); - TP03 — Amenajarea și modernizarea a 30 stații (Calendar 2025-2028; Buget 510.000 EUR); - TP04 — Implementare sistem de tarifare integrat (Calendar 2027-2029; Buget 600.000 EUR); - TP05 — Sistem de informare a călătorilor (Calendar 2028-2031; Buget 130.000 EUR); - TP06 — Dezvoltare terminal transport public + 4 stații încărcare (Calendar 2027-2029; Buget 260.000 EUR); - TP07 — Campanii de conștientizare (Calendar 2029-2031; Buget 25.000 EUR).</w:t>
      </w:r>
    </w:p>
    <w:p w14:paraId="51DB875A" w14:textId="583CAB98" w:rsidR="00045A5E" w:rsidRDefault="00000000">
      <w:pPr>
        <w:pStyle w:val="Corptext"/>
      </w:pPr>
      <w:r>
        <w:rPr>
          <w:b/>
          <w:bCs/>
          <w:szCs w:val="24"/>
        </w:rPr>
        <w:t>Trasele propuse de PMUD:</w:t>
      </w:r>
      <w:r>
        <w:rPr>
          <w:szCs w:val="24"/>
        </w:rPr>
        <w:t xml:space="preserve"> - </w:t>
      </w:r>
      <w:r>
        <w:rPr>
          <w:b/>
          <w:bCs/>
          <w:szCs w:val="24"/>
        </w:rPr>
        <w:t>Traseul 1</w:t>
      </w:r>
      <w:r>
        <w:rPr>
          <w:szCs w:val="24"/>
        </w:rPr>
        <w:t xml:space="preserve">: Gară Buziaș – Bacova – Silagiu – Gară Buziaș (18 km dus-întors; 20 min); - </w:t>
      </w:r>
      <w:r>
        <w:rPr>
          <w:b/>
          <w:bCs/>
          <w:szCs w:val="24"/>
        </w:rPr>
        <w:t>Traseul 2</w:t>
      </w:r>
      <w:r>
        <w:rPr>
          <w:szCs w:val="24"/>
        </w:rPr>
        <w:t xml:space="preserve"> (“Drumul Vinului”): Strada Principală nr. 20 – Crame – Silagiu (14,2 km dus-întors; 26 min); - </w:t>
      </w:r>
      <w:r>
        <w:rPr>
          <w:b/>
          <w:bCs/>
          <w:szCs w:val="24"/>
        </w:rPr>
        <w:t>Traseul 3</w:t>
      </w:r>
      <w:r>
        <w:rPr>
          <w:szCs w:val="24"/>
        </w:rPr>
        <w:t>: Gara Buziaș – Centrul Medical „Cristian Șerban” – Hotel Parc – Hotel Silvana – Gara Buziaș (6,8 km dus-întors; 12 min).</w:t>
      </w:r>
    </w:p>
    <w:p w14:paraId="6DE466B4" w14:textId="56A377ED" w:rsidR="00045A5E" w:rsidRDefault="00000000">
      <w:pPr>
        <w:pStyle w:val="Corptext"/>
      </w:pPr>
      <w:r>
        <w:rPr>
          <w:b/>
          <w:bCs/>
          <w:szCs w:val="24"/>
        </w:rPr>
        <w:t>Locație terminal:</w:t>
      </w:r>
      <w:r>
        <w:rPr>
          <w:szCs w:val="24"/>
        </w:rPr>
        <w:t xml:space="preserve"> Strada 6 Martie nr. 2.</w:t>
      </w:r>
    </w:p>
    <w:p w14:paraId="6E44ED84" w14:textId="77777777" w:rsidR="00045A5E" w:rsidRDefault="00000000">
      <w:pPr>
        <w:pStyle w:val="Titlu2"/>
      </w:pPr>
      <w:bookmarkStart w:id="34" w:name="X296e5e19dd3d64f90331c83d788118b7216a594"/>
      <w:bookmarkEnd w:id="33"/>
      <w:r>
        <w:rPr>
          <w:rFonts w:ascii="Times New Roman" w:eastAsia="Times New Roman" w:hAnsi="Times New Roman" w:cs="Times New Roman"/>
        </w:rPr>
        <w:t>3.4. Aliniere cu PNRR Componenta C10 Fondul Local</w:t>
      </w:r>
    </w:p>
    <w:p w14:paraId="6558D0F8" w14:textId="2738A2D8" w:rsidR="00045A5E" w:rsidRDefault="00000000">
      <w:r>
        <w:rPr>
          <w:szCs w:val="24"/>
        </w:rPr>
        <w:t xml:space="preserve">Conform Notei de fundamentare PNRR Buziaș, proiectul cofinanțat prin PNRR vizează: - achiziția a </w:t>
      </w:r>
      <w:r>
        <w:rPr>
          <w:b/>
          <w:bCs/>
          <w:szCs w:val="24"/>
        </w:rPr>
        <w:t>3 microbuze electrice</w:t>
      </w:r>
      <w:r>
        <w:rPr>
          <w:szCs w:val="24"/>
        </w:rPr>
        <w:t xml:space="preserve"> (2 pentru Buziaș + 1 pentru Comuna Nițchidorf, parteneriat) — Categoria M3, min. 30 locuri; - 3 stații de încărcare electrică; - jaloane PNRR: T2 2026 (</w:t>
      </w:r>
      <w:proofErr w:type="spellStart"/>
      <w:r>
        <w:rPr>
          <w:szCs w:val="24"/>
        </w:rPr>
        <w:t>deadline</w:t>
      </w:r>
      <w:proofErr w:type="spellEnd"/>
      <w:r>
        <w:rPr>
          <w:szCs w:val="24"/>
        </w:rPr>
        <w:t xml:space="preserve"> general — recepție bunuri).</w:t>
      </w:r>
    </w:p>
    <w:p w14:paraId="404964C5" w14:textId="77777777" w:rsidR="00045A5E" w:rsidRDefault="00000000">
      <w:pPr>
        <w:pStyle w:val="Titlu2"/>
      </w:pPr>
      <w:bookmarkStart w:id="35" w:name="X5bc1fd8ccc178ee894f94821cadf1c36e4ee23c"/>
      <w:bookmarkEnd w:id="34"/>
      <w:r>
        <w:rPr>
          <w:rFonts w:ascii="Times New Roman" w:eastAsia="Times New Roman" w:hAnsi="Times New Roman" w:cs="Times New Roman"/>
        </w:rPr>
        <w:t>3.5. Aliniere cu Programul Regiunea Vest 2021-2027 (POR Vest)</w:t>
      </w:r>
    </w:p>
    <w:p w14:paraId="5AAB9F79" w14:textId="6B0693A2" w:rsidR="00045A5E" w:rsidRDefault="00000000">
      <w:r>
        <w:rPr>
          <w:szCs w:val="24"/>
        </w:rPr>
        <w:t>Axa Prioritară 4 — Mobilitate Urbană Durabilă (RSO 2.8) — beneficiari UAT-uri urbane și ADI; finanțabile vehicule transport public ecologice, stații, sisteme ITS; cofinanțare 85% UE + 15% beneficiar</w:t>
      </w:r>
      <w:r w:rsidR="00A36DE3">
        <w:rPr>
          <w:szCs w:val="24"/>
        </w:rPr>
        <w:t>.</w:t>
      </w:r>
    </w:p>
    <w:p w14:paraId="0511D0DC" w14:textId="77777777" w:rsidR="00045A5E" w:rsidRDefault="00000000">
      <w:pPr>
        <w:pStyle w:val="Titlu2"/>
      </w:pPr>
      <w:bookmarkStart w:id="36" w:name="X642af4b5596150e6d1676c1a04c43d6d00b55e1"/>
      <w:bookmarkEnd w:id="35"/>
      <w:r>
        <w:rPr>
          <w:rFonts w:ascii="Times New Roman" w:eastAsia="Times New Roman" w:hAnsi="Times New Roman" w:cs="Times New Roman"/>
        </w:rPr>
        <w:t>3.6. Aliniere cu Pactul Ecologic European (European Green Deal) și Carta de la Leipzig 2020</w:t>
      </w:r>
    </w:p>
    <w:p w14:paraId="17862A9E" w14:textId="77777777" w:rsidR="00045A5E" w:rsidRDefault="00000000">
      <w:pPr>
        <w:numPr>
          <w:ilvl w:val="0"/>
          <w:numId w:val="29"/>
        </w:numPr>
      </w:pPr>
      <w:r>
        <w:rPr>
          <w:b/>
          <w:bCs/>
          <w:szCs w:val="24"/>
        </w:rPr>
        <w:t>European Green Deal</w:t>
      </w:r>
      <w:r>
        <w:rPr>
          <w:szCs w:val="24"/>
        </w:rPr>
        <w:t xml:space="preserve"> (COM(2019) 640 final) — neutralitate climatică UE 2050; reducere -55% emisii GES până în 2030; tranziție către transport curat;</w:t>
      </w:r>
    </w:p>
    <w:p w14:paraId="111DA6B3" w14:textId="77777777" w:rsidR="00045A5E" w:rsidRDefault="00000000">
      <w:pPr>
        <w:numPr>
          <w:ilvl w:val="0"/>
          <w:numId w:val="29"/>
        </w:numPr>
      </w:pPr>
      <w:r>
        <w:rPr>
          <w:b/>
          <w:bCs/>
          <w:szCs w:val="24"/>
        </w:rPr>
        <w:t>Noua Cartă de la Leipzig 2020</w:t>
      </w:r>
      <w:r>
        <w:rPr>
          <w:szCs w:val="24"/>
        </w:rPr>
        <w:t xml:space="preserve"> privind orașele europene — orașe „verzi, juste, productive”; transport public accesibil și sustenabil; principiul </w:t>
      </w:r>
      <w:r>
        <w:rPr>
          <w:b/>
          <w:bCs/>
          <w:szCs w:val="24"/>
        </w:rPr>
        <w:t>„orașul de 15 minute”</w:t>
      </w:r>
      <w:r>
        <w:rPr>
          <w:szCs w:val="24"/>
        </w:rPr>
        <w:t>;</w:t>
      </w:r>
    </w:p>
    <w:p w14:paraId="3990D674" w14:textId="77777777" w:rsidR="00045A5E" w:rsidRDefault="00000000">
      <w:pPr>
        <w:numPr>
          <w:ilvl w:val="0"/>
          <w:numId w:val="29"/>
        </w:numPr>
      </w:pPr>
      <w:r>
        <w:rPr>
          <w:b/>
          <w:bCs/>
          <w:szCs w:val="24"/>
        </w:rPr>
        <w:t>Pachetul de Mobilitate Urbană CE (2013, actualizat 2021)</w:t>
      </w:r>
      <w:r>
        <w:rPr>
          <w:szCs w:val="24"/>
        </w:rPr>
        <w:t xml:space="preserve"> — promovarea PMUD-urilor;</w:t>
      </w:r>
    </w:p>
    <w:p w14:paraId="047FE72D" w14:textId="77777777" w:rsidR="00045A5E" w:rsidRDefault="00000000">
      <w:pPr>
        <w:numPr>
          <w:ilvl w:val="0"/>
          <w:numId w:val="29"/>
        </w:numPr>
      </w:pPr>
      <w:r>
        <w:rPr>
          <w:b/>
          <w:bCs/>
          <w:szCs w:val="24"/>
        </w:rPr>
        <w:t>Strategia UE pentru mobilitate sustenabilă și inteligentă</w:t>
      </w:r>
      <w:r>
        <w:rPr>
          <w:szCs w:val="24"/>
        </w:rPr>
        <w:t xml:space="preserve"> (COM(2020) 789) — dublarea cotei modale a transportului public urban până în 2030.</w:t>
      </w:r>
    </w:p>
    <w:p w14:paraId="39D46451" w14:textId="77777777" w:rsidR="00045A5E" w:rsidRDefault="00000000">
      <w:pPr>
        <w:pStyle w:val="Titlu2"/>
      </w:pPr>
      <w:bookmarkStart w:id="37" w:name="viziune-buziaș-2035"/>
      <w:bookmarkEnd w:id="36"/>
      <w:r>
        <w:rPr>
          <w:rFonts w:ascii="Times New Roman" w:eastAsia="Times New Roman" w:hAnsi="Times New Roman" w:cs="Times New Roman"/>
        </w:rPr>
        <w:t>3.7. Viziune Buziaș 2035</w:t>
      </w:r>
    </w:p>
    <w:p w14:paraId="65BBFF57" w14:textId="77777777" w:rsidR="00863CD4" w:rsidRDefault="00000000">
      <w:pPr>
        <w:rPr>
          <w:szCs w:val="24"/>
        </w:rPr>
      </w:pPr>
      <w:r>
        <w:rPr>
          <w:szCs w:val="24"/>
        </w:rPr>
        <w:t xml:space="preserve">În orizontul 2026-2035, </w:t>
      </w:r>
      <w:r>
        <w:rPr>
          <w:b/>
          <w:bCs/>
          <w:szCs w:val="24"/>
        </w:rPr>
        <w:t>U.A.T. Orașul Buziaș va dispune de un serviciu public de transport local funcțional, cu flotă predominant electrică, integrat tarifar și operațional în sistemul ADI TRANSTIMIȘ</w:t>
      </w:r>
      <w:r>
        <w:rPr>
          <w:szCs w:val="24"/>
        </w:rPr>
        <w:t xml:space="preserve">, oferind: </w:t>
      </w:r>
    </w:p>
    <w:p w14:paraId="3A8DF8A3" w14:textId="77777777" w:rsidR="00863CD4" w:rsidRDefault="00000000" w:rsidP="00863CD4">
      <w:pPr>
        <w:spacing w:after="0" w:line="240" w:lineRule="auto"/>
        <w:rPr>
          <w:szCs w:val="24"/>
        </w:rPr>
      </w:pPr>
      <w:r>
        <w:rPr>
          <w:szCs w:val="24"/>
        </w:rPr>
        <w:t xml:space="preserve">- conectivitate internă completă Buziaș-Bacova-Silagiu; </w:t>
      </w:r>
    </w:p>
    <w:p w14:paraId="4E04982D" w14:textId="77777777" w:rsidR="00863CD4" w:rsidRDefault="00000000" w:rsidP="00863CD4">
      <w:pPr>
        <w:spacing w:after="0" w:line="240" w:lineRule="auto"/>
        <w:rPr>
          <w:szCs w:val="24"/>
        </w:rPr>
      </w:pPr>
      <w:r>
        <w:rPr>
          <w:szCs w:val="24"/>
        </w:rPr>
        <w:t xml:space="preserve">- conexiune cu Comuna Nițchidorf (parteneriat PNRR); </w:t>
      </w:r>
    </w:p>
    <w:p w14:paraId="68E3041B" w14:textId="77777777" w:rsidR="00863CD4" w:rsidRDefault="00000000" w:rsidP="00863CD4">
      <w:pPr>
        <w:spacing w:after="0" w:line="240" w:lineRule="auto"/>
        <w:rPr>
          <w:szCs w:val="24"/>
        </w:rPr>
      </w:pPr>
      <w:r>
        <w:rPr>
          <w:szCs w:val="24"/>
        </w:rPr>
        <w:t xml:space="preserve">- complementaritate cu serviciul județean (TRASEUL 13 Grupa 3); </w:t>
      </w:r>
    </w:p>
    <w:p w14:paraId="6581240E" w14:textId="77777777" w:rsidR="00863CD4" w:rsidRDefault="00000000" w:rsidP="00863CD4">
      <w:pPr>
        <w:spacing w:after="0" w:line="240" w:lineRule="auto"/>
        <w:rPr>
          <w:szCs w:val="24"/>
        </w:rPr>
      </w:pPr>
      <w:r>
        <w:rPr>
          <w:szCs w:val="24"/>
        </w:rPr>
        <w:t xml:space="preserve">- accesibilitate pentru categorii vulnerabile (pensionari, elevi, persoane cu dizabilități); </w:t>
      </w:r>
    </w:p>
    <w:p w14:paraId="24194F65" w14:textId="68216DE0" w:rsidR="00045A5E" w:rsidRDefault="00000000" w:rsidP="00863CD4">
      <w:pPr>
        <w:spacing w:after="0" w:line="240" w:lineRule="auto"/>
        <w:rPr>
          <w:szCs w:val="24"/>
        </w:rPr>
      </w:pPr>
      <w:r>
        <w:rPr>
          <w:szCs w:val="24"/>
        </w:rPr>
        <w:t>- valorificare a potențialului turistic balnear (transport gară – hoteluri – Parc – Cristian Șerban) și viticol (Drumul Vinului).</w:t>
      </w:r>
    </w:p>
    <w:p w14:paraId="21F47760" w14:textId="77777777" w:rsidR="00863CD4" w:rsidRDefault="00863CD4" w:rsidP="00863CD4">
      <w:pPr>
        <w:spacing w:after="0" w:line="240" w:lineRule="auto"/>
      </w:pPr>
    </w:p>
    <w:p w14:paraId="7A07929B" w14:textId="1A2FB382" w:rsidR="00045A5E" w:rsidRDefault="00000000">
      <w:pPr>
        <w:pStyle w:val="Corptext"/>
      </w:pPr>
      <w:r>
        <w:rPr>
          <w:szCs w:val="24"/>
        </w:rPr>
        <w:t>Indicatori-țintă orientativi (an 2035 vs. an 0 = 2026): - număr pasageri/an: 0 → cca. 150.000-200.000; - cotă modală transport public: 0% → 10-15%; - emisii GES din transport (vehicule transport public): 0 / N/A → predominant zero la roată; - accesibilitate persoane cu mobilitate redusă: 0% → 100% flotă; - grad de acoperire teritorială (Buziaș</w:t>
      </w:r>
      <w:r w:rsidR="004D0227">
        <w:rPr>
          <w:szCs w:val="24"/>
        </w:rPr>
        <w:t>,</w:t>
      </w:r>
      <w:r>
        <w:rPr>
          <w:szCs w:val="24"/>
        </w:rPr>
        <w:t xml:space="preserve"> Bacova</w:t>
      </w:r>
      <w:r w:rsidR="004D0227">
        <w:rPr>
          <w:szCs w:val="24"/>
        </w:rPr>
        <w:t>,</w:t>
      </w:r>
      <w:r>
        <w:rPr>
          <w:szCs w:val="24"/>
        </w:rPr>
        <w:t xml:space="preserve"> Silagiu): 0% → 100%.</w:t>
      </w:r>
    </w:p>
    <w:p w14:paraId="0F903800" w14:textId="77777777" w:rsidR="00045A5E" w:rsidRDefault="00000000">
      <w:r>
        <w:rPr>
          <w:szCs w:val="24"/>
        </w:rPr>
        <w:pict w14:anchorId="69A38EC4">
          <v:rect id="_x0000_i1027" style="width:0;height:1.5pt" o:hralign="center" o:hrstd="t" o:hr="t"/>
        </w:pict>
      </w:r>
    </w:p>
    <w:p w14:paraId="2AC11CDC" w14:textId="77777777" w:rsidR="00045A5E" w:rsidRDefault="00000000">
      <w:pPr>
        <w:pStyle w:val="Titlu1"/>
      </w:pPr>
      <w:bookmarkStart w:id="38" w:name="X267f922f0df95dcc2fe47f4f5180a70fcfc6e3d"/>
      <w:bookmarkEnd w:id="30"/>
      <w:bookmarkEnd w:id="37"/>
      <w:r>
        <w:rPr>
          <w:rFonts w:ascii="Times New Roman" w:eastAsia="Times New Roman" w:hAnsi="Times New Roman" w:cs="Times New Roman"/>
        </w:rPr>
        <w:t>CAPITOLUL 4. ANALIZA SITUAȚIEI EXISTENTE LA NIVELUL U.A.T. ORAȘUL BUZIAȘ</w:t>
      </w:r>
    </w:p>
    <w:p w14:paraId="4D7CFAFD" w14:textId="77777777" w:rsidR="00045A5E" w:rsidRDefault="00000000">
      <w:pPr>
        <w:pStyle w:val="Titlu2"/>
      </w:pPr>
      <w:bookmarkStart w:id="39" w:name="așezarea-geografică"/>
      <w:r>
        <w:rPr>
          <w:rFonts w:ascii="Times New Roman" w:eastAsia="Times New Roman" w:hAnsi="Times New Roman" w:cs="Times New Roman"/>
        </w:rPr>
        <w:t>4.1. Așezarea geografică</w:t>
      </w:r>
    </w:p>
    <w:p w14:paraId="4EB5984C" w14:textId="228B3B1E" w:rsidR="00045A5E" w:rsidRDefault="00000000">
      <w:r>
        <w:rPr>
          <w:szCs w:val="24"/>
        </w:rPr>
        <w:t>Orașul-stațiune Buziaș este situat în județul Timiș, regiunea Banat, în partea de sud-vest a României, în Câmpia Banatului, la poalele nord-vestice ale Dealului Silagiu, fiind străbătut de cursul inferior al pârâului Valea Sălciei.</w:t>
      </w:r>
    </w:p>
    <w:p w14:paraId="27A07407" w14:textId="77777777" w:rsidR="00045A5E" w:rsidRDefault="00000000">
      <w:pPr>
        <w:pStyle w:val="Corptext"/>
      </w:pPr>
      <w:r>
        <w:rPr>
          <w:b/>
          <w:bCs/>
          <w:szCs w:val="24"/>
        </w:rPr>
        <w:t>Distanțe strategice:</w:t>
      </w:r>
      <w:r>
        <w:rPr>
          <w:szCs w:val="24"/>
        </w:rPr>
        <w:t xml:space="preserve"> - Buziaș – Timișoara: 30 km (prin DJ 592 și calea ferată CFR 123); - Buziaș – Lugoj: 24,5 km (prin DJ 592 și calea ferată CFR 125); - Buziaș – Vama Stamora Moravița (Serbia): 79,3 km; - Buziaș – Vama Cenad (Ungaria): 115 km; - Buziaș – Aeroport Internațional Timișoara: cca. 35 km (prin DJ 592 + DJ 572 + A1).</w:t>
      </w:r>
    </w:p>
    <w:p w14:paraId="518FF0E8" w14:textId="77777777" w:rsidR="00045A5E" w:rsidRDefault="00000000">
      <w:pPr>
        <w:pStyle w:val="Corptext"/>
      </w:pPr>
      <w:r>
        <w:rPr>
          <w:b/>
          <w:bCs/>
          <w:szCs w:val="24"/>
        </w:rPr>
        <w:t>Vecinătăți administrative:</w:t>
      </w:r>
      <w:r>
        <w:rPr>
          <w:szCs w:val="24"/>
        </w:rPr>
        <w:t xml:space="preserve"> - N: comuna Racovița; - E: comuna Darova, comuna Boldur; - V: comunele Chevereșu Mare, Nițchidorf; - S: județul Caraș-Severin.</w:t>
      </w:r>
    </w:p>
    <w:p w14:paraId="1A19CF3F" w14:textId="77777777" w:rsidR="00045A5E" w:rsidRDefault="00000000">
      <w:pPr>
        <w:pStyle w:val="Corptext"/>
      </w:pPr>
      <w:r>
        <w:rPr>
          <w:b/>
          <w:bCs/>
          <w:szCs w:val="24"/>
        </w:rPr>
        <w:t>Suprafață:</w:t>
      </w:r>
      <w:r>
        <w:rPr>
          <w:szCs w:val="24"/>
        </w:rPr>
        <w:t xml:space="preserve"> 104 km² (intravilan + extravilan). </w:t>
      </w:r>
      <w:r>
        <w:rPr>
          <w:b/>
          <w:bCs/>
          <w:szCs w:val="24"/>
        </w:rPr>
        <w:t>Altitudine medie:</w:t>
      </w:r>
      <w:r>
        <w:rPr>
          <w:szCs w:val="24"/>
        </w:rPr>
        <w:t xml:space="preserve"> 128 m.</w:t>
      </w:r>
    </w:p>
    <w:p w14:paraId="6B306AFE" w14:textId="77777777" w:rsidR="00045A5E" w:rsidRDefault="00000000">
      <w:pPr>
        <w:pStyle w:val="Titlu2"/>
      </w:pPr>
      <w:bookmarkStart w:id="40" w:name="demografie"/>
      <w:bookmarkEnd w:id="39"/>
      <w:r>
        <w:rPr>
          <w:rFonts w:ascii="Times New Roman" w:eastAsia="Times New Roman" w:hAnsi="Times New Roman" w:cs="Times New Roman"/>
        </w:rPr>
        <w:t>4.2. Demografie</w:t>
      </w:r>
    </w:p>
    <w:p w14:paraId="3B857A93" w14:textId="77777777" w:rsidR="00045A5E" w:rsidRDefault="00000000">
      <w:r>
        <w:rPr>
          <w:szCs w:val="24"/>
        </w:rPr>
        <w:t>Populația U.A.T. Orașul Buziaș conform INSSE (1 ianuarie 2021):</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5214"/>
        <w:gridCol w:w="4131"/>
      </w:tblGrid>
      <w:tr w:rsidR="00045A5E" w14:paraId="30AE774D"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ABC2D40" w14:textId="77777777" w:rsidR="00045A5E" w:rsidRDefault="00000000">
            <w:pPr>
              <w:spacing w:before="40" w:after="40"/>
              <w:ind w:firstLine="0"/>
              <w:jc w:val="center"/>
            </w:pPr>
            <w:r>
              <w:rPr>
                <w:b/>
                <w:color w:val="FFFFFF"/>
                <w:sz w:val="20"/>
              </w:rPr>
              <w:t>Indicator</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020AD8A" w14:textId="77777777" w:rsidR="00045A5E" w:rsidRDefault="00000000">
            <w:pPr>
              <w:spacing w:before="40" w:after="40"/>
              <w:ind w:firstLine="0"/>
              <w:jc w:val="center"/>
            </w:pPr>
            <w:r>
              <w:rPr>
                <w:b/>
                <w:color w:val="FFFFFF"/>
                <w:sz w:val="20"/>
              </w:rPr>
              <w:t>Valoare</w:t>
            </w:r>
          </w:p>
        </w:tc>
      </w:tr>
      <w:tr w:rsidR="00045A5E" w14:paraId="63AE6EC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0239BAA" w14:textId="77777777" w:rsidR="00045A5E" w:rsidRDefault="00000000">
            <w:pPr>
              <w:spacing w:before="40" w:after="40"/>
              <w:ind w:firstLine="0"/>
              <w:jc w:val="left"/>
            </w:pPr>
            <w:r>
              <w:rPr>
                <w:sz w:val="20"/>
              </w:rPr>
              <w:t>Total populație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117A8AA" w14:textId="77777777" w:rsidR="00045A5E" w:rsidRDefault="00000000">
            <w:pPr>
              <w:spacing w:before="40" w:after="40"/>
              <w:ind w:firstLine="0"/>
              <w:jc w:val="left"/>
            </w:pPr>
            <w:r>
              <w:rPr>
                <w:sz w:val="20"/>
              </w:rPr>
              <w:t>8.402 locuitori</w:t>
            </w:r>
          </w:p>
        </w:tc>
      </w:tr>
      <w:tr w:rsidR="00045A5E" w14:paraId="778FC17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5DCAD26" w14:textId="77777777" w:rsidR="00045A5E" w:rsidRDefault="00000000">
            <w:pPr>
              <w:spacing w:before="40" w:after="40"/>
              <w:ind w:firstLine="0"/>
              <w:jc w:val="left"/>
            </w:pPr>
            <w:r>
              <w:rPr>
                <w:sz w:val="20"/>
              </w:rPr>
              <w:t>Masculin</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DEB5103" w14:textId="77777777" w:rsidR="00045A5E" w:rsidRDefault="00000000">
            <w:pPr>
              <w:spacing w:before="40" w:after="40"/>
              <w:ind w:firstLine="0"/>
              <w:jc w:val="center"/>
            </w:pPr>
            <w:r>
              <w:rPr>
                <w:sz w:val="20"/>
              </w:rPr>
              <w:t>4.053 (48,2%)</w:t>
            </w:r>
          </w:p>
        </w:tc>
      </w:tr>
      <w:tr w:rsidR="00045A5E" w14:paraId="2986519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0FF0412" w14:textId="77777777" w:rsidR="00045A5E" w:rsidRDefault="00000000">
            <w:pPr>
              <w:spacing w:before="40" w:after="40"/>
              <w:ind w:firstLine="0"/>
              <w:jc w:val="left"/>
            </w:pPr>
            <w:r>
              <w:rPr>
                <w:sz w:val="20"/>
              </w:rPr>
              <w:t>Feminin</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24C05C6" w14:textId="77777777" w:rsidR="00045A5E" w:rsidRDefault="00000000">
            <w:pPr>
              <w:spacing w:before="40" w:after="40"/>
              <w:ind w:firstLine="0"/>
              <w:jc w:val="center"/>
            </w:pPr>
            <w:r>
              <w:rPr>
                <w:sz w:val="20"/>
              </w:rPr>
              <w:t>4.349 (51,8%)</w:t>
            </w:r>
          </w:p>
        </w:tc>
      </w:tr>
      <w:tr w:rsidR="00045A5E" w14:paraId="7664377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0F53E2A" w14:textId="77777777" w:rsidR="00045A5E" w:rsidRDefault="00000000">
            <w:pPr>
              <w:spacing w:before="40" w:after="40"/>
              <w:ind w:firstLine="0"/>
              <w:jc w:val="left"/>
            </w:pPr>
            <w:r>
              <w:rPr>
                <w:sz w:val="20"/>
              </w:rPr>
              <w:t>Densitate populație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B5E9417" w14:textId="77777777" w:rsidR="00045A5E" w:rsidRDefault="00000000">
            <w:pPr>
              <w:spacing w:before="40" w:after="40"/>
              <w:ind w:firstLine="0"/>
              <w:jc w:val="left"/>
            </w:pPr>
            <w:r>
              <w:rPr>
                <w:sz w:val="20"/>
              </w:rPr>
              <w:t>80,06 loc./km²</w:t>
            </w:r>
          </w:p>
        </w:tc>
      </w:tr>
    </w:tbl>
    <w:p w14:paraId="7DB05C24" w14:textId="77777777" w:rsidR="00045A5E" w:rsidRDefault="00000000">
      <w:pPr>
        <w:pStyle w:val="Corptext"/>
      </w:pPr>
      <w:r>
        <w:rPr>
          <w:b/>
          <w:bCs/>
          <w:szCs w:val="24"/>
        </w:rPr>
        <w:t>Evoluție 2017-2021:</w:t>
      </w:r>
      <w:r>
        <w:rPr>
          <w:szCs w:val="24"/>
        </w:rPr>
        <w:t xml:space="preserve"> 8.372 → 8.401 → 8.372 → 8.398 → 8.402 (creștere ușoară, stabilitate generală).</w:t>
      </w:r>
    </w:p>
    <w:p w14:paraId="71CBCCC8" w14:textId="77777777" w:rsidR="00045A5E" w:rsidRDefault="00000000">
      <w:pPr>
        <w:pStyle w:val="Corptext"/>
      </w:pPr>
      <w:r>
        <w:rPr>
          <w:b/>
          <w:bCs/>
          <w:szCs w:val="24"/>
        </w:rPr>
        <w:t>Distribuție pe grupe de vârstă (2021):</w:t>
      </w:r>
      <w:r>
        <w:rPr>
          <w:szCs w:val="24"/>
        </w:rPr>
        <w:t xml:space="preserve"> Grupa predominantă 50-54 ani (694 pers.); copii 0-14 ani: 1.197 pers. (14,2%); tineri 15-29 ani: 1.407 pers. (16,7%); adulți 30-64 ani: 4.240 pers. (50,5%); vârstnici 65+ ani: 1.558 pers. (18,5%).</w:t>
      </w:r>
    </w:p>
    <w:p w14:paraId="327C10AA" w14:textId="77777777" w:rsidR="00045A5E" w:rsidRDefault="00000000">
      <w:pPr>
        <w:pStyle w:val="Corptext"/>
      </w:pPr>
      <w:r>
        <w:rPr>
          <w:b/>
          <w:bCs/>
          <w:szCs w:val="24"/>
        </w:rPr>
        <w:t>Structură etnică (recensământ):</w:t>
      </w:r>
      <w:r>
        <w:rPr>
          <w:szCs w:val="24"/>
        </w:rPr>
        <w:t xml:space="preserve"> Români 83,21%, romi 2,98%, maghiari 2,95%, germani 2,15%, neidentificați 7,69%.</w:t>
      </w:r>
    </w:p>
    <w:p w14:paraId="5C9814E9" w14:textId="77777777" w:rsidR="00045A5E" w:rsidRDefault="00000000">
      <w:pPr>
        <w:pStyle w:val="Corptext"/>
      </w:pPr>
      <w:r>
        <w:rPr>
          <w:b/>
          <w:bCs/>
          <w:szCs w:val="24"/>
        </w:rPr>
        <w:t>Structură confesională:</w:t>
      </w:r>
      <w:r>
        <w:rPr>
          <w:szCs w:val="24"/>
        </w:rPr>
        <w:t xml:space="preserve"> Ortodocși 77,25%, romano-catolici 6,59%, penticostali 4,6%.</w:t>
      </w:r>
    </w:p>
    <w:p w14:paraId="51670F9A" w14:textId="77777777" w:rsidR="00045A5E" w:rsidRDefault="00000000">
      <w:pPr>
        <w:pStyle w:val="Corptext"/>
      </w:pPr>
      <w:r>
        <w:rPr>
          <w:b/>
          <w:bCs/>
          <w:szCs w:val="24"/>
        </w:rPr>
        <w:t>Grupe vulnerabile (2017-2020, sursa Primăria Buziaș):</w:t>
      </w:r>
      <w:r>
        <w:rPr>
          <w:szCs w:val="24"/>
        </w:rPr>
        <w:t xml:space="preserve"> Copii cu dizabilități 11-23 pers.; persoane adulte cu dizabilități 80-90 pers.; copii înscriși la grădiniță/școală 920 pers.</w:t>
      </w:r>
    </w:p>
    <w:p w14:paraId="79CE626E" w14:textId="77777777" w:rsidR="00045A5E" w:rsidRDefault="00000000">
      <w:pPr>
        <w:pStyle w:val="Corptext"/>
      </w:pPr>
      <w:r>
        <w:rPr>
          <w:b/>
          <w:bCs/>
          <w:szCs w:val="24"/>
        </w:rPr>
        <w:t>Distribuție pe localități (estimare în lipsa unei evidențe oficiale recente la nivel de sat aparținător):</w:t>
      </w:r>
      <w:r>
        <w:rPr>
          <w:szCs w:val="24"/>
        </w:rPr>
        <w:t xml:space="preserve"> Buziaș reședință ~6.500 loc.; Bacova ~1.300 loc.; Silagiu ~600 loc.</w:t>
      </w:r>
    </w:p>
    <w:p w14:paraId="7DA30DD8" w14:textId="77777777" w:rsidR="00045A5E" w:rsidRDefault="00000000">
      <w:pPr>
        <w:pStyle w:val="Titlu2"/>
      </w:pPr>
      <w:bookmarkStart w:id="41" w:name="structură-economică"/>
      <w:bookmarkEnd w:id="40"/>
      <w:r>
        <w:rPr>
          <w:rFonts w:ascii="Times New Roman" w:eastAsia="Times New Roman" w:hAnsi="Times New Roman" w:cs="Times New Roman"/>
        </w:rPr>
        <w:t>4.3. Structură economică</w:t>
      </w:r>
    </w:p>
    <w:p w14:paraId="73570948" w14:textId="77777777" w:rsidR="00045A5E" w:rsidRDefault="00000000">
      <w:r>
        <w:rPr>
          <w:b/>
          <w:bCs/>
          <w:szCs w:val="24"/>
        </w:rPr>
        <w:t>Număr mediu salariați (2020):</w:t>
      </w:r>
      <w:r>
        <w:rPr>
          <w:szCs w:val="24"/>
        </w:rPr>
        <w:t xml:space="preserve"> 1.724 persoane.</w:t>
      </w:r>
    </w:p>
    <w:p w14:paraId="347DD656" w14:textId="77777777" w:rsidR="00BD3BC5" w:rsidRDefault="00000000">
      <w:pPr>
        <w:pStyle w:val="Corptext"/>
        <w:rPr>
          <w:szCs w:val="24"/>
        </w:rPr>
      </w:pPr>
      <w:r>
        <w:rPr>
          <w:b/>
          <w:bCs/>
          <w:szCs w:val="24"/>
        </w:rPr>
        <w:t>Principalele unități economice (sursa: PMUD Buziaș 2022, Tab. 7):</w:t>
      </w:r>
      <w:r>
        <w:rPr>
          <w:szCs w:val="24"/>
        </w:rPr>
        <w:t xml:space="preserve"> </w:t>
      </w:r>
    </w:p>
    <w:p w14:paraId="0D14A860" w14:textId="77777777" w:rsidR="00BD3BC5" w:rsidRDefault="00000000">
      <w:pPr>
        <w:pStyle w:val="Corptext"/>
        <w:rPr>
          <w:szCs w:val="24"/>
        </w:rPr>
      </w:pPr>
      <w:r>
        <w:rPr>
          <w:szCs w:val="24"/>
        </w:rPr>
        <w:t xml:space="preserve">| Operator | Domeniu | Angajați | </w:t>
      </w:r>
    </w:p>
    <w:p w14:paraId="54C607C4" w14:textId="77777777" w:rsidR="00BD3BC5" w:rsidRDefault="00000000" w:rsidP="00313A4D">
      <w:pPr>
        <w:pStyle w:val="Corptext"/>
        <w:spacing w:after="0" w:line="240" w:lineRule="auto"/>
        <w:rPr>
          <w:szCs w:val="24"/>
        </w:rPr>
      </w:pPr>
      <w:r>
        <w:rPr>
          <w:szCs w:val="24"/>
        </w:rPr>
        <w:t xml:space="preserve">SIMEA Sibiu SRL — PL Buziaș (grupul Siemens) | Motoare și transformatoare electrice | 160 | </w:t>
      </w:r>
    </w:p>
    <w:p w14:paraId="17A06997" w14:textId="77777777" w:rsidR="00313A4D" w:rsidRDefault="00000000" w:rsidP="00313A4D">
      <w:pPr>
        <w:pStyle w:val="Corptext"/>
        <w:spacing w:after="0" w:line="240" w:lineRule="auto"/>
        <w:rPr>
          <w:szCs w:val="24"/>
        </w:rPr>
      </w:pPr>
      <w:r>
        <w:rPr>
          <w:szCs w:val="24"/>
        </w:rPr>
        <w:t xml:space="preserve">SOARA Buziaș SRL | Producție încălțăminte | 172 | </w:t>
      </w:r>
    </w:p>
    <w:p w14:paraId="15F09D2B" w14:textId="77777777" w:rsidR="00313A4D" w:rsidRDefault="00000000" w:rsidP="00313A4D">
      <w:pPr>
        <w:pStyle w:val="Corptext"/>
        <w:spacing w:after="0" w:line="240" w:lineRule="auto"/>
        <w:rPr>
          <w:szCs w:val="24"/>
        </w:rPr>
      </w:pPr>
      <w:proofErr w:type="spellStart"/>
      <w:r>
        <w:rPr>
          <w:szCs w:val="24"/>
        </w:rPr>
        <w:t>Joris</w:t>
      </w:r>
      <w:proofErr w:type="spellEnd"/>
      <w:r>
        <w:rPr>
          <w:szCs w:val="24"/>
        </w:rPr>
        <w:t xml:space="preserve"> Ide SRL | </w:t>
      </w:r>
      <w:proofErr w:type="spellStart"/>
      <w:r>
        <w:rPr>
          <w:szCs w:val="24"/>
        </w:rPr>
        <w:t>Profile</w:t>
      </w:r>
      <w:proofErr w:type="spellEnd"/>
      <w:r>
        <w:rPr>
          <w:szCs w:val="24"/>
        </w:rPr>
        <w:t xml:space="preserve"> metalice obținute la rece | 129 | </w:t>
      </w:r>
    </w:p>
    <w:p w14:paraId="391ABE62" w14:textId="77777777" w:rsidR="00313A4D" w:rsidRDefault="00000000" w:rsidP="00313A4D">
      <w:pPr>
        <w:pStyle w:val="Corptext"/>
        <w:spacing w:after="0" w:line="240" w:lineRule="auto"/>
        <w:rPr>
          <w:szCs w:val="24"/>
        </w:rPr>
      </w:pPr>
      <w:r>
        <w:rPr>
          <w:szCs w:val="24"/>
        </w:rPr>
        <w:t xml:space="preserve">Tratament Balnear Buziaș S.A. (TBRCM) | Hoteluri și cazare balneară | 57+56 | </w:t>
      </w:r>
    </w:p>
    <w:p w14:paraId="6A3595B1" w14:textId="77777777" w:rsidR="00313A4D" w:rsidRDefault="00000000" w:rsidP="00313A4D">
      <w:pPr>
        <w:pStyle w:val="Corptext"/>
        <w:spacing w:after="0" w:line="240" w:lineRule="auto"/>
        <w:rPr>
          <w:szCs w:val="24"/>
        </w:rPr>
      </w:pPr>
      <w:r>
        <w:rPr>
          <w:szCs w:val="24"/>
        </w:rPr>
        <w:t xml:space="preserve">KC-Timiș Management SRL | Cultură cereale | 40 | </w:t>
      </w:r>
    </w:p>
    <w:p w14:paraId="1F8C63C2" w14:textId="77777777" w:rsidR="00313A4D" w:rsidRDefault="00000000" w:rsidP="00313A4D">
      <w:pPr>
        <w:pStyle w:val="Corptext"/>
        <w:spacing w:after="0" w:line="240" w:lineRule="auto"/>
        <w:rPr>
          <w:szCs w:val="24"/>
        </w:rPr>
      </w:pPr>
      <w:r>
        <w:rPr>
          <w:szCs w:val="24"/>
        </w:rPr>
        <w:t xml:space="preserve">Profi Buziaș (supermarket) | Comerț | 43 | </w:t>
      </w:r>
    </w:p>
    <w:p w14:paraId="6D0C0C0F" w14:textId="7587BBD1" w:rsidR="00045A5E" w:rsidRDefault="00000000" w:rsidP="00313A4D">
      <w:pPr>
        <w:pStyle w:val="Corptext"/>
        <w:spacing w:after="0" w:line="240" w:lineRule="auto"/>
      </w:pPr>
      <w:proofErr w:type="spellStart"/>
      <w:r>
        <w:rPr>
          <w:szCs w:val="24"/>
        </w:rPr>
        <w:t>Bestfoam</w:t>
      </w:r>
      <w:proofErr w:type="spellEnd"/>
      <w:r>
        <w:rPr>
          <w:szCs w:val="24"/>
        </w:rPr>
        <w:t xml:space="preserve"> SRL | Fabricarea uneltelor | 13 |</w:t>
      </w:r>
    </w:p>
    <w:p w14:paraId="0DD3595D" w14:textId="77777777" w:rsidR="00313A4D" w:rsidRDefault="00313A4D">
      <w:pPr>
        <w:pStyle w:val="Corptext"/>
        <w:rPr>
          <w:szCs w:val="24"/>
        </w:rPr>
      </w:pPr>
    </w:p>
    <w:p w14:paraId="023793DD" w14:textId="733D32D0" w:rsidR="00045A5E" w:rsidRDefault="00000000">
      <w:pPr>
        <w:pStyle w:val="Corptext"/>
      </w:pPr>
      <w:r>
        <w:rPr>
          <w:szCs w:val="24"/>
        </w:rPr>
        <w:t>Conform PMUD, la 31.12.2019 erau active 152 societăți comerciale, cu 830 angajați.</w:t>
      </w:r>
    </w:p>
    <w:p w14:paraId="293034DE" w14:textId="77777777" w:rsidR="00045A5E" w:rsidRDefault="00000000">
      <w:pPr>
        <w:pStyle w:val="Corptext"/>
      </w:pPr>
      <w:r>
        <w:rPr>
          <w:b/>
          <w:bCs/>
          <w:szCs w:val="24"/>
        </w:rPr>
        <w:t>Profil turistic:</w:t>
      </w:r>
      <w:r>
        <w:rPr>
          <w:szCs w:val="24"/>
        </w:rPr>
        <w:t xml:space="preserve"> Stațiune balneoclimaterică de interes național, monumente istorice (Colonada, Hotelul </w:t>
      </w:r>
      <w:proofErr w:type="spellStart"/>
      <w:r>
        <w:rPr>
          <w:szCs w:val="24"/>
        </w:rPr>
        <w:t>Grand</w:t>
      </w:r>
      <w:proofErr w:type="spellEnd"/>
      <w:r>
        <w:rPr>
          <w:szCs w:val="24"/>
        </w:rPr>
        <w:t>, Cazinoul — Ansamblul de arhitectură balneară TM-II-a-A-06191), izvoare de apă minerală.</w:t>
      </w:r>
    </w:p>
    <w:p w14:paraId="3968E93D" w14:textId="77777777" w:rsidR="00045A5E" w:rsidRDefault="00000000">
      <w:pPr>
        <w:pStyle w:val="Corptext"/>
      </w:pPr>
      <w:r>
        <w:rPr>
          <w:b/>
          <w:bCs/>
          <w:szCs w:val="24"/>
        </w:rPr>
        <w:t>Profil viticol:</w:t>
      </w:r>
      <w:r>
        <w:rPr>
          <w:szCs w:val="24"/>
        </w:rPr>
        <w:t xml:space="preserve"> Drumul Vinului Silagiu — crame (</w:t>
      </w:r>
      <w:proofErr w:type="spellStart"/>
      <w:r>
        <w:rPr>
          <w:szCs w:val="24"/>
        </w:rPr>
        <w:t>Thesaurus</w:t>
      </w:r>
      <w:proofErr w:type="spellEnd"/>
      <w:r>
        <w:rPr>
          <w:szCs w:val="24"/>
        </w:rPr>
        <w:t xml:space="preserve"> </w:t>
      </w:r>
      <w:proofErr w:type="spellStart"/>
      <w:r>
        <w:rPr>
          <w:szCs w:val="24"/>
        </w:rPr>
        <w:t>Wines</w:t>
      </w:r>
      <w:proofErr w:type="spellEnd"/>
      <w:r>
        <w:rPr>
          <w:szCs w:val="24"/>
        </w:rPr>
        <w:t xml:space="preserve">, Dealul Dorului, Domeniile Sera, Varvara, </w:t>
      </w:r>
      <w:proofErr w:type="spellStart"/>
      <w:r>
        <w:rPr>
          <w:szCs w:val="24"/>
        </w:rPr>
        <w:t>Craiu</w:t>
      </w:r>
      <w:proofErr w:type="spellEnd"/>
      <w:r>
        <w:rPr>
          <w:szCs w:val="24"/>
        </w:rPr>
        <w:t xml:space="preserve"> Silagiu).</w:t>
      </w:r>
    </w:p>
    <w:p w14:paraId="08C8A9AC" w14:textId="77777777" w:rsidR="00045A5E" w:rsidRDefault="00000000">
      <w:pPr>
        <w:pStyle w:val="Titlu2"/>
      </w:pPr>
      <w:bookmarkStart w:id="42" w:name="infrastructură-rutieră"/>
      <w:bookmarkEnd w:id="41"/>
      <w:r>
        <w:rPr>
          <w:rFonts w:ascii="Times New Roman" w:eastAsia="Times New Roman" w:hAnsi="Times New Roman" w:cs="Times New Roman"/>
        </w:rPr>
        <w:t>4.4. Infrastructură rutieră</w:t>
      </w:r>
    </w:p>
    <w:p w14:paraId="1521DD2A" w14:textId="77777777" w:rsidR="00045A5E" w:rsidRDefault="00000000">
      <w:proofErr w:type="spellStart"/>
      <w:r>
        <w:rPr>
          <w:b/>
          <w:bCs/>
          <w:szCs w:val="24"/>
        </w:rPr>
        <w:t>Strazi</w:t>
      </w:r>
      <w:proofErr w:type="spellEnd"/>
      <w:r>
        <w:rPr>
          <w:b/>
          <w:bCs/>
          <w:szCs w:val="24"/>
        </w:rPr>
        <w:t xml:space="preserve"> intravilan Buziaș (Tab. 12 PMUD):</w:t>
      </w:r>
      <w:r>
        <w:rPr>
          <w:szCs w:val="24"/>
        </w:rPr>
        <w:t xml:space="preserve"> - Lungime totală stradală: </w:t>
      </w:r>
      <w:r>
        <w:rPr>
          <w:b/>
          <w:bCs/>
          <w:szCs w:val="24"/>
        </w:rPr>
        <w:t>135.441 m</w:t>
      </w:r>
      <w:r>
        <w:rPr>
          <w:szCs w:val="24"/>
        </w:rPr>
        <w:t xml:space="preserve"> (135,4 km); - Suprafață totală: 220.670 m²; - Grad de modernizare: parțial.</w:t>
      </w:r>
    </w:p>
    <w:p w14:paraId="4F2E5824" w14:textId="77777777" w:rsidR="00045A5E" w:rsidRDefault="00000000">
      <w:pPr>
        <w:pStyle w:val="Corptext"/>
      </w:pPr>
      <w:proofErr w:type="spellStart"/>
      <w:r>
        <w:rPr>
          <w:b/>
          <w:bCs/>
          <w:szCs w:val="24"/>
        </w:rPr>
        <w:t>Strazi</w:t>
      </w:r>
      <w:proofErr w:type="spellEnd"/>
      <w:r>
        <w:rPr>
          <w:b/>
          <w:bCs/>
          <w:szCs w:val="24"/>
        </w:rPr>
        <w:t xml:space="preserve"> intravilan Bacova (Tab. 13 PMUD):</w:t>
      </w:r>
      <w:r>
        <w:rPr>
          <w:szCs w:val="24"/>
        </w:rPr>
        <w:t xml:space="preserve"> - Lungime totală: </w:t>
      </w:r>
      <w:r>
        <w:rPr>
          <w:b/>
          <w:bCs/>
          <w:szCs w:val="24"/>
        </w:rPr>
        <w:t>10.304 m</w:t>
      </w:r>
      <w:r>
        <w:rPr>
          <w:szCs w:val="24"/>
        </w:rPr>
        <w:t xml:space="preserve"> (10,3 km); - Suprafață: 307.102 m² (includere terenuri adiacente).</w:t>
      </w:r>
    </w:p>
    <w:p w14:paraId="3FF84CA6" w14:textId="77777777" w:rsidR="00045A5E" w:rsidRDefault="00000000">
      <w:pPr>
        <w:pStyle w:val="Corptext"/>
      </w:pPr>
      <w:r>
        <w:rPr>
          <w:b/>
          <w:bCs/>
          <w:szCs w:val="24"/>
        </w:rPr>
        <w:t>Drumuri județene principale care tranzitează:</w:t>
      </w:r>
      <w:r>
        <w:rPr>
          <w:szCs w:val="24"/>
        </w:rPr>
        <w:t xml:space="preserve"> - </w:t>
      </w:r>
      <w:r>
        <w:rPr>
          <w:b/>
          <w:bCs/>
          <w:szCs w:val="24"/>
        </w:rPr>
        <w:t>DJ 592</w:t>
      </w:r>
      <w:r>
        <w:rPr>
          <w:szCs w:val="24"/>
        </w:rPr>
        <w:t xml:space="preserve"> Timișoara – Lugoj (artera principală, traversează Buziașul); - </w:t>
      </w:r>
      <w:r>
        <w:rPr>
          <w:b/>
          <w:bCs/>
          <w:szCs w:val="24"/>
        </w:rPr>
        <w:t>DJ 592D</w:t>
      </w:r>
      <w:r>
        <w:rPr>
          <w:szCs w:val="24"/>
        </w:rPr>
        <w:t xml:space="preserve"> Lugoj – Bacova; - </w:t>
      </w:r>
      <w:r>
        <w:rPr>
          <w:b/>
          <w:bCs/>
          <w:szCs w:val="24"/>
        </w:rPr>
        <w:t>DJ 572</w:t>
      </w:r>
      <w:r>
        <w:rPr>
          <w:szCs w:val="24"/>
        </w:rPr>
        <w:t xml:space="preserve"> Topolovățul Mare – Berzovia (CS); - </w:t>
      </w:r>
      <w:r>
        <w:rPr>
          <w:b/>
          <w:bCs/>
          <w:szCs w:val="24"/>
        </w:rPr>
        <w:t>DC 163</w:t>
      </w:r>
      <w:r>
        <w:rPr>
          <w:szCs w:val="24"/>
        </w:rPr>
        <w:t xml:space="preserve"> Silagiu – Nițchidorf; - </w:t>
      </w:r>
      <w:r>
        <w:rPr>
          <w:b/>
          <w:bCs/>
          <w:szCs w:val="24"/>
        </w:rPr>
        <w:t>DC 160</w:t>
      </w:r>
      <w:r>
        <w:rPr>
          <w:szCs w:val="24"/>
        </w:rPr>
        <w:t xml:space="preserve"> Buziaș – Vucova (propunere relocare).</w:t>
      </w:r>
    </w:p>
    <w:p w14:paraId="33A1418A" w14:textId="77777777" w:rsidR="00045A5E" w:rsidRDefault="00000000">
      <w:pPr>
        <w:pStyle w:val="Corptext"/>
      </w:pPr>
      <w:r>
        <w:rPr>
          <w:b/>
          <w:bCs/>
          <w:szCs w:val="24"/>
        </w:rPr>
        <w:t>Centuri rutiere:</w:t>
      </w:r>
      <w:r>
        <w:rPr>
          <w:szCs w:val="24"/>
        </w:rPr>
        <w:t xml:space="preserve"> Centura Nord-Vest (DJ 592) și Centura Vest — ocolesc Buziașul, deviază traficul de tranzit și de mărfuri.</w:t>
      </w:r>
    </w:p>
    <w:p w14:paraId="4C5C1EAD" w14:textId="77777777" w:rsidR="00045A5E" w:rsidRDefault="00000000">
      <w:pPr>
        <w:pStyle w:val="Corptext"/>
      </w:pPr>
      <w:r>
        <w:rPr>
          <w:b/>
          <w:bCs/>
          <w:szCs w:val="24"/>
        </w:rPr>
        <w:t>Calea ferată:</w:t>
      </w:r>
      <w:r>
        <w:rPr>
          <w:szCs w:val="24"/>
        </w:rPr>
        <w:t xml:space="preserve"> Magistrala CFR 918 secundară (Timișoara – Buziaș – Lugoj), Linia 123 (Timișoara – Buziaș) și Linia 125 (Lugoj – Buziaș – Jamu Mare); gara Buziaș funcțională din 1896. Bacova are haltă feroviară (fără clădire de gară). Silagiu nu are legături feroviare.</w:t>
      </w:r>
    </w:p>
    <w:p w14:paraId="0511C0FF" w14:textId="77777777" w:rsidR="00045A5E" w:rsidRDefault="00000000">
      <w:pPr>
        <w:pStyle w:val="Corptext"/>
      </w:pPr>
      <w:r>
        <w:rPr>
          <w:b/>
          <w:bCs/>
          <w:szCs w:val="24"/>
        </w:rPr>
        <w:t>Aeroport:</w:t>
      </w:r>
      <w:r>
        <w:rPr>
          <w:szCs w:val="24"/>
        </w:rPr>
        <w:t xml:space="preserve"> Nu există în UAT; conexiune Aeroport Timișoara prin DJ 592 + A1; aerodrom utilitar în proximitate.</w:t>
      </w:r>
    </w:p>
    <w:p w14:paraId="1525AA91" w14:textId="77777777" w:rsidR="00045A5E" w:rsidRDefault="00000000">
      <w:pPr>
        <w:pStyle w:val="Corptext"/>
      </w:pPr>
      <w:r>
        <w:rPr>
          <w:b/>
          <w:bCs/>
          <w:szCs w:val="24"/>
        </w:rPr>
        <w:t>Parcări:</w:t>
      </w:r>
      <w:r>
        <w:rPr>
          <w:szCs w:val="24"/>
        </w:rPr>
        <w:t xml:space="preserve"> Aproximativ 200-400 locuri amenajate la stradă; nu există parcare cu plată, nici parcare inteligentă.</w:t>
      </w:r>
    </w:p>
    <w:p w14:paraId="610D2B6E" w14:textId="17EC4375" w:rsidR="00045A5E" w:rsidRDefault="00000000">
      <w:pPr>
        <w:pStyle w:val="Titlu2"/>
      </w:pPr>
      <w:bookmarkStart w:id="43" w:name="X32d7ff01101d642f86ef9716dacd21b72728d8b"/>
      <w:bookmarkEnd w:id="42"/>
      <w:r>
        <w:rPr>
          <w:rFonts w:ascii="Times New Roman" w:eastAsia="Times New Roman" w:hAnsi="Times New Roman" w:cs="Times New Roman"/>
        </w:rPr>
        <w:t xml:space="preserve">4.5. Situația actuală a transportului public </w:t>
      </w:r>
      <w:r w:rsidR="00A067CE">
        <w:rPr>
          <w:rFonts w:ascii="Times New Roman" w:eastAsia="Times New Roman" w:hAnsi="Times New Roman" w:cs="Times New Roman"/>
        </w:rPr>
        <w:t xml:space="preserve">local </w:t>
      </w:r>
    </w:p>
    <w:p w14:paraId="514801FD" w14:textId="77777777" w:rsidR="00045A5E" w:rsidRDefault="00000000">
      <w:r>
        <w:rPr>
          <w:szCs w:val="24"/>
        </w:rPr>
        <w:t xml:space="preserve">Conform PMUD Buziaș 2022, secțiunea 2.3, </w:t>
      </w:r>
      <w:r>
        <w:rPr>
          <w:b/>
          <w:bCs/>
          <w:szCs w:val="24"/>
        </w:rPr>
        <w:t>„În momentul realizării analizei nu exista nici o formă de transport local gestionată de Administrația Publică Locală sau de entități private”</w:t>
      </w:r>
      <w:r>
        <w:rPr>
          <w:szCs w:val="24"/>
        </w:rPr>
        <w:t>.</w:t>
      </w:r>
    </w:p>
    <w:p w14:paraId="52811762" w14:textId="77777777" w:rsidR="00045A5E" w:rsidRDefault="00000000">
      <w:pPr>
        <w:pStyle w:val="Corptext"/>
      </w:pPr>
      <w:r>
        <w:rPr>
          <w:szCs w:val="24"/>
        </w:rPr>
        <w:t xml:space="preserve">Situația de fapt: - transportul turiștilor între gară și hoteluri/baze de tratament/centre medicale se realizează cu </w:t>
      </w:r>
      <w:r>
        <w:rPr>
          <w:b/>
          <w:bCs/>
          <w:szCs w:val="24"/>
        </w:rPr>
        <w:t>2 taxi-uri private</w:t>
      </w:r>
      <w:r>
        <w:rPr>
          <w:szCs w:val="24"/>
        </w:rPr>
        <w:t xml:space="preserve"> sau prin eforturile proprii ale hotelurilor (transport asigurat la cererea prealabilă); - transportul forței de muncă: </w:t>
      </w:r>
      <w:r>
        <w:rPr>
          <w:b/>
          <w:bCs/>
          <w:szCs w:val="24"/>
        </w:rPr>
        <w:t>autoturism personal preponderent</w:t>
      </w:r>
      <w:r>
        <w:rPr>
          <w:szCs w:val="24"/>
        </w:rPr>
        <w:t xml:space="preserve"> (cu grupare pe același vehicul); bicicletă în sezonul cald, fără infrastructură dedicată (lipsă piste de bicicletă); - transportul elevilor: prin microbuze școlare distincte (în afara prezentului Studiu); - pe ruta Timișoara – Bacova – Buziaș – Racovița circulă </w:t>
      </w:r>
      <w:r>
        <w:rPr>
          <w:b/>
          <w:bCs/>
          <w:szCs w:val="24"/>
        </w:rPr>
        <w:t>curse comerciale interjudețene</w:t>
      </w:r>
      <w:r>
        <w:rPr>
          <w:szCs w:val="24"/>
        </w:rPr>
        <w:t xml:space="preserve"> operate de SUPER IMPOSER S.R.L. și Expert Transport S.A. Târgu Jiu (din Autogara AUTOTIM Timișoara), inclusiv duminica; aceste curse </w:t>
      </w:r>
      <w:r>
        <w:rPr>
          <w:b/>
          <w:bCs/>
          <w:szCs w:val="24"/>
        </w:rPr>
        <w:t>nu deservesc Silagiu</w:t>
      </w:r>
      <w:r>
        <w:rPr>
          <w:szCs w:val="24"/>
        </w:rPr>
        <w:t xml:space="preserve">, </w:t>
      </w:r>
      <w:r>
        <w:rPr>
          <w:b/>
          <w:bCs/>
          <w:szCs w:val="24"/>
        </w:rPr>
        <w:t>nu au stații amenajate</w:t>
      </w:r>
      <w:r>
        <w:rPr>
          <w:szCs w:val="24"/>
        </w:rPr>
        <w:t xml:space="preserve"> (oprire la Biserica Ortodoxă din Buziaș, respectiv la Biserica Catolică din Bacova), </w:t>
      </w:r>
      <w:r>
        <w:rPr>
          <w:b/>
          <w:bCs/>
          <w:szCs w:val="24"/>
        </w:rPr>
        <w:t>nu au orar afișat</w:t>
      </w:r>
      <w:r>
        <w:rPr>
          <w:szCs w:val="24"/>
        </w:rPr>
        <w:t xml:space="preserve"> și </w:t>
      </w:r>
      <w:r>
        <w:rPr>
          <w:b/>
          <w:bCs/>
          <w:szCs w:val="24"/>
        </w:rPr>
        <w:t>nu sunt serviciu public local</w:t>
      </w:r>
      <w:r>
        <w:rPr>
          <w:szCs w:val="24"/>
        </w:rPr>
        <w:t>.</w:t>
      </w:r>
    </w:p>
    <w:p w14:paraId="3D6AE797" w14:textId="77777777" w:rsidR="00045A5E" w:rsidRDefault="00000000">
      <w:pPr>
        <w:pStyle w:val="Titlu2"/>
      </w:pPr>
      <w:bookmarkStart w:id="44" w:name="Xf28ab2fb5ae3e427526d3bed66ada0d12f746b3"/>
      <w:bookmarkEnd w:id="43"/>
      <w:r>
        <w:rPr>
          <w:rFonts w:ascii="Times New Roman" w:eastAsia="Times New Roman" w:hAnsi="Times New Roman" w:cs="Times New Roman"/>
        </w:rPr>
        <w:t>4.6. Trasee externe — contractul de delegare Grupa 3 ADI TRANSTIMIȘ</w:t>
      </w:r>
    </w:p>
    <w:p w14:paraId="49434F4A" w14:textId="77777777" w:rsidR="00045A5E" w:rsidRDefault="00000000">
      <w:r>
        <w:rPr>
          <w:szCs w:val="24"/>
        </w:rPr>
        <w:t>În baza contractului nr. 368/28.02.2026, încheiat în regim de urgență (art. 5 alin. 5 Reg. CE 1370/2007), pentru o durată de 24 luni, ADI TRANSTIMIȘ a delegat operatorului SUPER IMPOSER S.R.L. (sediu Liebling, CUI RO6554897) gestiunea Grupei 3 (22 UAT-uri Sud-Vest și Sud, inclusiv Buziaș), valoare totală 25.278.884,40 lei.</w:t>
      </w:r>
    </w:p>
    <w:p w14:paraId="3645B601" w14:textId="1DE0FE24" w:rsidR="00045A5E" w:rsidRDefault="00000000">
      <w:pPr>
        <w:pStyle w:val="Corptext"/>
      </w:pPr>
      <w:r>
        <w:rPr>
          <w:b/>
          <w:bCs/>
          <w:szCs w:val="24"/>
        </w:rPr>
        <w:t>Traseul 13</w:t>
      </w:r>
      <w:r>
        <w:rPr>
          <w:szCs w:val="24"/>
        </w:rPr>
        <w:t xml:space="preserve"> — Chevereșu Mare – Buziaș – Racovița: 103 km, 4 curse/zi lucrătoare </w:t>
      </w:r>
      <w:r w:rsidR="00D47DAD">
        <w:rPr>
          <w:szCs w:val="24"/>
        </w:rPr>
        <w:t>și</w:t>
      </w:r>
      <w:r>
        <w:rPr>
          <w:szCs w:val="24"/>
        </w:rPr>
        <w:t xml:space="preserve"> 2 curse/zi weekend; flota inițială (Anexa 4.3): 3 autobuze existente (nr. 462, 475, 479) </w:t>
      </w:r>
      <w:r w:rsidR="00D47DAD">
        <w:rPr>
          <w:szCs w:val="24"/>
        </w:rPr>
        <w:t>și</w:t>
      </w:r>
      <w:r>
        <w:rPr>
          <w:szCs w:val="24"/>
        </w:rPr>
        <w:t xml:space="preserve"> 10 autobuze 55-60 locuri în curs de achiziție (~550.000 lei/buc).</w:t>
      </w:r>
    </w:p>
    <w:p w14:paraId="2B642253" w14:textId="77777777" w:rsidR="00045A5E" w:rsidRDefault="00000000">
      <w:pPr>
        <w:pStyle w:val="Corptext"/>
      </w:pPr>
      <w:r>
        <w:rPr>
          <w:b/>
          <w:bCs/>
          <w:szCs w:val="24"/>
        </w:rPr>
        <w:t>Acest traseu tranzitează Buziașul, dar nu deservește mobilitatea internă (Bacova-Silagiu) și nu acoperă cererea urbană/turistică (gară-hoteluri-Cristian Șerban).</w:t>
      </w:r>
    </w:p>
    <w:p w14:paraId="3B859B73" w14:textId="77777777" w:rsidR="00045A5E" w:rsidRDefault="00000000">
      <w:pPr>
        <w:pStyle w:val="Titlu2"/>
      </w:pPr>
      <w:bookmarkStart w:id="45" w:name="probleme-identificate"/>
      <w:bookmarkEnd w:id="44"/>
      <w:r>
        <w:rPr>
          <w:rFonts w:ascii="Times New Roman" w:eastAsia="Times New Roman" w:hAnsi="Times New Roman" w:cs="Times New Roman"/>
        </w:rPr>
        <w:t>4.7. Probleme identificate</w:t>
      </w:r>
    </w:p>
    <w:p w14:paraId="0FA967B1" w14:textId="77777777" w:rsidR="00045A5E" w:rsidRDefault="00000000">
      <w:r>
        <w:rPr>
          <w:szCs w:val="24"/>
        </w:rPr>
        <w:t>PMUD Buziaș 2022 a identificat (Tabelul 22 — eficiența economică, punctaj 5/5):</w:t>
      </w:r>
    </w:p>
    <w:p w14:paraId="70FBADC4" w14:textId="77777777" w:rsidR="00045A5E" w:rsidRDefault="00000000">
      <w:pPr>
        <w:numPr>
          <w:ilvl w:val="0"/>
          <w:numId w:val="30"/>
        </w:numPr>
      </w:pPr>
      <w:r>
        <w:rPr>
          <w:b/>
          <w:bCs/>
          <w:szCs w:val="24"/>
        </w:rPr>
        <w:t>Inexistența serviciului public urban</w:t>
      </w:r>
      <w:r>
        <w:rPr>
          <w:szCs w:val="24"/>
        </w:rPr>
        <w:t xml:space="preserve"> — afectează în primul rând:</w:t>
      </w:r>
    </w:p>
    <w:p w14:paraId="02462873" w14:textId="5B825B68" w:rsidR="00045A5E" w:rsidRDefault="00000000">
      <w:pPr>
        <w:numPr>
          <w:ilvl w:val="1"/>
          <w:numId w:val="31"/>
        </w:numPr>
      </w:pPr>
      <w:r>
        <w:rPr>
          <w:szCs w:val="24"/>
        </w:rPr>
        <w:t>locuitorii sate</w:t>
      </w:r>
      <w:r w:rsidR="00D47DAD">
        <w:rPr>
          <w:szCs w:val="24"/>
        </w:rPr>
        <w:t>l</w:t>
      </w:r>
      <w:r>
        <w:rPr>
          <w:szCs w:val="24"/>
        </w:rPr>
        <w:t>or aparținătoare Bacova și Silagiu (cca. 1.900 locuitori cumulat);</w:t>
      </w:r>
    </w:p>
    <w:p w14:paraId="588A7B26" w14:textId="77777777" w:rsidR="00045A5E" w:rsidRDefault="00000000">
      <w:pPr>
        <w:numPr>
          <w:ilvl w:val="1"/>
          <w:numId w:val="31"/>
        </w:numPr>
      </w:pPr>
      <w:r>
        <w:rPr>
          <w:szCs w:val="24"/>
        </w:rPr>
        <w:t>forța de muncă (probleme de mobilitate, ore nesincrone, întârzieri);</w:t>
      </w:r>
    </w:p>
    <w:p w14:paraId="53A34390" w14:textId="77777777" w:rsidR="00045A5E" w:rsidRDefault="00000000">
      <w:pPr>
        <w:numPr>
          <w:ilvl w:val="1"/>
          <w:numId w:val="31"/>
        </w:numPr>
      </w:pPr>
      <w:r>
        <w:rPr>
          <w:szCs w:val="24"/>
        </w:rPr>
        <w:t>turiștii (acces dificil gară → hoteluri → centre medicale);</w:t>
      </w:r>
    </w:p>
    <w:p w14:paraId="3963C53A" w14:textId="77777777" w:rsidR="00045A5E" w:rsidRDefault="00000000">
      <w:pPr>
        <w:numPr>
          <w:ilvl w:val="1"/>
          <w:numId w:val="31"/>
        </w:numPr>
      </w:pPr>
      <w:r>
        <w:rPr>
          <w:szCs w:val="24"/>
        </w:rPr>
        <w:t>persoanele vulnerabile (vârstnici 1.558 pers., persoane cu dizabilități, copii);</w:t>
      </w:r>
    </w:p>
    <w:p w14:paraId="43921AB6" w14:textId="77777777" w:rsidR="00045A5E" w:rsidRDefault="00000000">
      <w:pPr>
        <w:numPr>
          <w:ilvl w:val="0"/>
          <w:numId w:val="30"/>
        </w:numPr>
      </w:pPr>
      <w:r>
        <w:rPr>
          <w:b/>
          <w:bCs/>
          <w:szCs w:val="24"/>
        </w:rPr>
        <w:t>Lipsa infrastructurii pietonale și cicliste</w:t>
      </w:r>
      <w:r>
        <w:rPr>
          <w:szCs w:val="24"/>
        </w:rPr>
        <w:t xml:space="preserve"> — nu există piste de bicicletă, trotuare doar parțiale pe majoritatea străzilor;</w:t>
      </w:r>
    </w:p>
    <w:p w14:paraId="57178D62" w14:textId="77777777" w:rsidR="00045A5E" w:rsidRDefault="00000000">
      <w:pPr>
        <w:numPr>
          <w:ilvl w:val="0"/>
          <w:numId w:val="30"/>
        </w:numPr>
      </w:pPr>
      <w:r>
        <w:rPr>
          <w:b/>
          <w:bCs/>
          <w:szCs w:val="24"/>
        </w:rPr>
        <w:t>Geometria stradală subdimensionată</w:t>
      </w:r>
      <w:r>
        <w:rPr>
          <w:szCs w:val="24"/>
        </w:rPr>
        <w:t xml:space="preserve"> — </w:t>
      </w:r>
      <w:proofErr w:type="spellStart"/>
      <w:r>
        <w:rPr>
          <w:szCs w:val="24"/>
        </w:rPr>
        <w:t>profile</w:t>
      </w:r>
      <w:proofErr w:type="spellEnd"/>
      <w:r>
        <w:rPr>
          <w:szCs w:val="24"/>
        </w:rPr>
        <w:t xml:space="preserve"> transversale înguste, lipsă alveole de stație;</w:t>
      </w:r>
    </w:p>
    <w:p w14:paraId="3D97DD91" w14:textId="77777777" w:rsidR="00045A5E" w:rsidRDefault="00000000">
      <w:pPr>
        <w:numPr>
          <w:ilvl w:val="0"/>
          <w:numId w:val="30"/>
        </w:numPr>
      </w:pPr>
      <w:r>
        <w:rPr>
          <w:b/>
          <w:bCs/>
          <w:szCs w:val="24"/>
        </w:rPr>
        <w:t>Lipsa locurilor de parcare amenajate și a sistemelor inteligente</w:t>
      </w:r>
      <w:r>
        <w:rPr>
          <w:szCs w:val="24"/>
        </w:rPr>
        <w:t>;</w:t>
      </w:r>
    </w:p>
    <w:p w14:paraId="061BCBE9" w14:textId="77777777" w:rsidR="00045A5E" w:rsidRDefault="00000000">
      <w:pPr>
        <w:numPr>
          <w:ilvl w:val="0"/>
          <w:numId w:val="30"/>
        </w:numPr>
      </w:pPr>
      <w:r>
        <w:rPr>
          <w:b/>
          <w:bCs/>
          <w:szCs w:val="24"/>
        </w:rPr>
        <w:t>Lipsa stațiilor amenajate</w:t>
      </w:r>
      <w:r>
        <w:rPr>
          <w:szCs w:val="24"/>
        </w:rPr>
        <w:t xml:space="preserve"> (mobilier, informare, accesibilitate);</w:t>
      </w:r>
    </w:p>
    <w:p w14:paraId="736A6104" w14:textId="77777777" w:rsidR="00045A5E" w:rsidRDefault="00000000">
      <w:pPr>
        <w:numPr>
          <w:ilvl w:val="0"/>
          <w:numId w:val="30"/>
        </w:numPr>
      </w:pPr>
      <w:r>
        <w:rPr>
          <w:b/>
          <w:bCs/>
          <w:szCs w:val="24"/>
        </w:rPr>
        <w:t xml:space="preserve">Lipsa terminalului </w:t>
      </w:r>
      <w:proofErr w:type="spellStart"/>
      <w:r>
        <w:rPr>
          <w:b/>
          <w:bCs/>
          <w:szCs w:val="24"/>
        </w:rPr>
        <w:t>multimodal</w:t>
      </w:r>
      <w:proofErr w:type="spellEnd"/>
      <w:r>
        <w:rPr>
          <w:szCs w:val="24"/>
        </w:rPr>
        <w:t xml:space="preserve"> — gara CFR nu este conectată funcțional cu stațiunea balneară;</w:t>
      </w:r>
    </w:p>
    <w:p w14:paraId="5318B935" w14:textId="77777777" w:rsidR="00045A5E" w:rsidRDefault="00000000">
      <w:pPr>
        <w:numPr>
          <w:ilvl w:val="0"/>
          <w:numId w:val="30"/>
        </w:numPr>
      </w:pPr>
      <w:r>
        <w:rPr>
          <w:b/>
          <w:bCs/>
          <w:szCs w:val="24"/>
        </w:rPr>
        <w:t>Accidentologie rutieră</w:t>
      </w:r>
      <w:r>
        <w:rPr>
          <w:szCs w:val="24"/>
        </w:rPr>
        <w:t xml:space="preserve"> — 48 accidente cumulate 2017-2021, cu 57 victime;</w:t>
      </w:r>
    </w:p>
    <w:p w14:paraId="76860FAD" w14:textId="77777777" w:rsidR="00045A5E" w:rsidRDefault="00000000">
      <w:pPr>
        <w:numPr>
          <w:ilvl w:val="0"/>
          <w:numId w:val="30"/>
        </w:numPr>
      </w:pPr>
      <w:r>
        <w:rPr>
          <w:b/>
          <w:bCs/>
          <w:szCs w:val="24"/>
        </w:rPr>
        <w:t>Acces dificil la servicii publice esențiale</w:t>
      </w:r>
      <w:r>
        <w:rPr>
          <w:szCs w:val="24"/>
        </w:rPr>
        <w:t>:</w:t>
      </w:r>
    </w:p>
    <w:p w14:paraId="10144F7E" w14:textId="77777777" w:rsidR="00045A5E" w:rsidRDefault="00000000">
      <w:pPr>
        <w:numPr>
          <w:ilvl w:val="1"/>
          <w:numId w:val="32"/>
        </w:numPr>
      </w:pPr>
      <w:r>
        <w:rPr>
          <w:b/>
          <w:bCs/>
          <w:szCs w:val="24"/>
        </w:rPr>
        <w:t>Policlinica Buziaș</w:t>
      </w:r>
      <w:r>
        <w:rPr>
          <w:szCs w:val="24"/>
        </w:rPr>
        <w:t xml:space="preserve"> — 19 cabinete medicale;</w:t>
      </w:r>
    </w:p>
    <w:p w14:paraId="763A611F" w14:textId="77777777" w:rsidR="00045A5E" w:rsidRDefault="00000000">
      <w:pPr>
        <w:numPr>
          <w:ilvl w:val="1"/>
          <w:numId w:val="32"/>
        </w:numPr>
      </w:pPr>
      <w:r>
        <w:rPr>
          <w:b/>
          <w:bCs/>
          <w:szCs w:val="24"/>
        </w:rPr>
        <w:t>Centrul Medical Clinic de Evaluare și Recuperare „Cristian Șerban”</w:t>
      </w:r>
      <w:r>
        <w:rPr>
          <w:szCs w:val="24"/>
        </w:rPr>
        <w:t xml:space="preserve"> — 184 locuri turistic-medicale;</w:t>
      </w:r>
    </w:p>
    <w:p w14:paraId="38ACE5FD" w14:textId="77777777" w:rsidR="00045A5E" w:rsidRDefault="00000000">
      <w:pPr>
        <w:numPr>
          <w:ilvl w:val="1"/>
          <w:numId w:val="32"/>
        </w:numPr>
      </w:pPr>
      <w:r>
        <w:rPr>
          <w:b/>
          <w:bCs/>
          <w:szCs w:val="24"/>
        </w:rPr>
        <w:t>Centrul Educativ Buziaș</w:t>
      </w:r>
      <w:r>
        <w:rPr>
          <w:szCs w:val="24"/>
        </w:rPr>
        <w:t xml:space="preserve"> — 184 locuri (formare elevi);</w:t>
      </w:r>
    </w:p>
    <w:p w14:paraId="5BFFDAF9" w14:textId="77777777" w:rsidR="00045A5E" w:rsidRDefault="00000000">
      <w:pPr>
        <w:numPr>
          <w:ilvl w:val="1"/>
          <w:numId w:val="32"/>
        </w:numPr>
      </w:pPr>
      <w:r>
        <w:rPr>
          <w:b/>
          <w:bCs/>
          <w:szCs w:val="24"/>
        </w:rPr>
        <w:t>Clubul Sportiv Phoenix Buziaș</w:t>
      </w:r>
      <w:r>
        <w:rPr>
          <w:szCs w:val="24"/>
        </w:rPr>
        <w:t>;</w:t>
      </w:r>
    </w:p>
    <w:p w14:paraId="018067EA" w14:textId="77777777" w:rsidR="00045A5E" w:rsidRDefault="00000000">
      <w:pPr>
        <w:numPr>
          <w:ilvl w:val="1"/>
          <w:numId w:val="32"/>
        </w:numPr>
      </w:pPr>
      <w:r>
        <w:rPr>
          <w:b/>
          <w:bCs/>
          <w:szCs w:val="24"/>
        </w:rPr>
        <w:t xml:space="preserve">Hotelurile Parc, Silvana, </w:t>
      </w:r>
      <w:proofErr w:type="spellStart"/>
      <w:r>
        <w:rPr>
          <w:b/>
          <w:bCs/>
          <w:szCs w:val="24"/>
        </w:rPr>
        <w:t>Grand</w:t>
      </w:r>
      <w:proofErr w:type="spellEnd"/>
      <w:r>
        <w:rPr>
          <w:szCs w:val="24"/>
        </w:rPr>
        <w:t xml:space="preserve"> (turism balnear).</w:t>
      </w:r>
    </w:p>
    <w:p w14:paraId="361F2D3D" w14:textId="77777777" w:rsidR="00045A5E" w:rsidRDefault="00000000">
      <w:r>
        <w:rPr>
          <w:szCs w:val="24"/>
        </w:rPr>
        <w:pict w14:anchorId="42A8D6D6">
          <v:rect id="_x0000_i1028" style="width:0;height:1.5pt" o:hralign="center" o:hrstd="t" o:hr="t"/>
        </w:pict>
      </w:r>
    </w:p>
    <w:p w14:paraId="65173D99" w14:textId="78909C7B" w:rsidR="00045A5E" w:rsidRDefault="00000000">
      <w:pPr>
        <w:pStyle w:val="Titlu1"/>
      </w:pPr>
      <w:bookmarkStart w:id="46" w:name="X1f26c3254184eaa11b7a84e24de1c7800ca6716"/>
      <w:bookmarkEnd w:id="38"/>
      <w:bookmarkEnd w:id="45"/>
      <w:r>
        <w:rPr>
          <w:rFonts w:ascii="Times New Roman" w:eastAsia="Times New Roman" w:hAnsi="Times New Roman" w:cs="Times New Roman"/>
        </w:rPr>
        <w:t xml:space="preserve">CAPITOLUL 5. NECESITATEA ȘI OPORTUNITATEA </w:t>
      </w:r>
      <w:r w:rsidR="0047141F">
        <w:rPr>
          <w:rFonts w:ascii="Times New Roman" w:eastAsia="Times New Roman" w:hAnsi="Times New Roman" w:cs="Times New Roman"/>
        </w:rPr>
        <w:t>DEZVOLTĂRII</w:t>
      </w:r>
      <w:r>
        <w:rPr>
          <w:rFonts w:ascii="Times New Roman" w:eastAsia="Times New Roman" w:hAnsi="Times New Roman" w:cs="Times New Roman"/>
        </w:rPr>
        <w:t xml:space="preserve"> SERVICIULUI</w:t>
      </w:r>
    </w:p>
    <w:p w14:paraId="47A303FA" w14:textId="77777777" w:rsidR="00045A5E" w:rsidRDefault="00000000">
      <w:pPr>
        <w:pStyle w:val="Titlu2"/>
      </w:pPr>
      <w:bookmarkStart w:id="47" w:name="necesitate-juridică"/>
      <w:r>
        <w:rPr>
          <w:rFonts w:ascii="Times New Roman" w:eastAsia="Times New Roman" w:hAnsi="Times New Roman" w:cs="Times New Roman"/>
        </w:rPr>
        <w:t>5.1. Necesitate juridică</w:t>
      </w:r>
    </w:p>
    <w:p w14:paraId="53DC6F27" w14:textId="5ED00AB3" w:rsidR="00045A5E" w:rsidRDefault="00000000">
      <w:r>
        <w:rPr>
          <w:szCs w:val="24"/>
        </w:rPr>
        <w:t xml:space="preserve">În temeiul art. 8 alin. (3) lit. d) și art. 22 alin. (3) din Legea nr. 51/2006 republicată și al art. 17 alin. (1) lit. d) și art. 23 din Legea nr. 92/2007, </w:t>
      </w:r>
      <w:r>
        <w:rPr>
          <w:b/>
          <w:bCs/>
          <w:szCs w:val="24"/>
        </w:rPr>
        <w:t>alegerea modalității de gestiune a oricărui serviciu public de utilități publice se face în baza unui studiu de oportunitate</w:t>
      </w:r>
      <w:r>
        <w:rPr>
          <w:szCs w:val="24"/>
        </w:rPr>
        <w:t xml:space="preserve">. </w:t>
      </w:r>
    </w:p>
    <w:p w14:paraId="4AA10322" w14:textId="77777777" w:rsidR="00045A5E" w:rsidRDefault="00000000">
      <w:pPr>
        <w:pStyle w:val="Corptext"/>
      </w:pPr>
      <w:r>
        <w:rPr>
          <w:szCs w:val="24"/>
        </w:rPr>
        <w:t xml:space="preserve">Întrucât U.A.T. Orașul Buziaș </w:t>
      </w:r>
      <w:r>
        <w:rPr>
          <w:b/>
          <w:bCs/>
          <w:szCs w:val="24"/>
        </w:rPr>
        <w:t>a luat decizia de principiu</w:t>
      </w:r>
      <w:r>
        <w:rPr>
          <w:szCs w:val="24"/>
        </w:rPr>
        <w:t xml:space="preserve"> de a înființa serviciul public local de transport (concretizată prin HCL nr. 34/30.06.2025 — aderare la ADI TRANSTIMIȘ, urmată de pachetul HCL 14, 15, 16 din 23.03.2026 — atribuire gestiune, acordare mandat ADI, aprobare studiu și contracte ADI TRANSTIMIȘ), prezentul Studiu fundamentează </w:t>
      </w:r>
      <w:r>
        <w:rPr>
          <w:b/>
          <w:bCs/>
          <w:szCs w:val="24"/>
        </w:rPr>
        <w:t>modalitatea concretă de organizare</w:t>
      </w:r>
      <w:r>
        <w:rPr>
          <w:szCs w:val="24"/>
        </w:rPr>
        <w:t xml:space="preserve"> a stratului urban-</w:t>
      </w:r>
      <w:proofErr w:type="spellStart"/>
      <w:r>
        <w:rPr>
          <w:szCs w:val="24"/>
        </w:rPr>
        <w:t>periurban</w:t>
      </w:r>
      <w:proofErr w:type="spellEnd"/>
      <w:r>
        <w:rPr>
          <w:szCs w:val="24"/>
        </w:rPr>
        <w:t xml:space="preserve"> intern.</w:t>
      </w:r>
    </w:p>
    <w:p w14:paraId="1E0212A2" w14:textId="77777777" w:rsidR="00045A5E" w:rsidRDefault="00000000">
      <w:pPr>
        <w:pStyle w:val="Titlu2"/>
      </w:pPr>
      <w:bookmarkStart w:id="48" w:name="X4df032b87c27342925bfb5eb9753722364a1da8"/>
      <w:bookmarkEnd w:id="47"/>
      <w:r>
        <w:rPr>
          <w:rFonts w:ascii="Times New Roman" w:eastAsia="Times New Roman" w:hAnsi="Times New Roman" w:cs="Times New Roman"/>
        </w:rPr>
        <w:t xml:space="preserve">5.2. Necesitate operațională — </w:t>
      </w:r>
      <w:r>
        <w:rPr>
          <w:rFonts w:ascii="Times New Roman" w:eastAsia="Times New Roman" w:hAnsi="Times New Roman" w:cs="Times New Roman"/>
          <w:i/>
          <w:iCs/>
        </w:rPr>
        <w:t>conexiuni minime obligatorii</w:t>
      </w:r>
    </w:p>
    <w:p w14:paraId="50919E2D" w14:textId="77777777" w:rsidR="00045A5E" w:rsidRDefault="00000000">
      <w:pPr>
        <w:pStyle w:val="Titlu3"/>
      </w:pPr>
      <w:bookmarkStart w:id="49" w:name="conexiune-internă-buziașbacovasilagiu"/>
      <w:r>
        <w:rPr>
          <w:rFonts w:ascii="Times New Roman" w:eastAsia="Times New Roman" w:hAnsi="Times New Roman" w:cs="Times New Roman"/>
        </w:rPr>
        <w:t>5.2.1. Conexiune internă Buziaș–Bacova–Silagiu</w:t>
      </w:r>
    </w:p>
    <w:p w14:paraId="7D6E0F91" w14:textId="77777777" w:rsidR="00045A5E" w:rsidRDefault="00000000">
      <w:r>
        <w:rPr>
          <w:szCs w:val="24"/>
        </w:rPr>
        <w:t xml:space="preserve">Pe baza distribuției geografice (Buziaș reședință ~6.500 loc., Bacova ~1.300 loc., Silagiu ~600 loc.) și a profilului de mobilitate (PMUD § 2.3), </w:t>
      </w:r>
      <w:r>
        <w:rPr>
          <w:b/>
          <w:bCs/>
          <w:szCs w:val="24"/>
        </w:rPr>
        <w:t>transportul intern între cele 3 localități componente este indispensabil</w:t>
      </w:r>
      <w:r>
        <w:rPr>
          <w:szCs w:val="24"/>
        </w:rPr>
        <w:t xml:space="preserve"> pentru: - accesul rezidenților din Bacova și Silagiu la serviciile publice concentrate în Buziaș (Primărie, Poliție, Policlinică 19 cabinete, școli, Centrul Educativ 184 locuri, comerț); - accesul forței de muncă la unitățile industriale (SIMEA, SOARA, </w:t>
      </w:r>
      <w:proofErr w:type="spellStart"/>
      <w:r>
        <w:rPr>
          <w:szCs w:val="24"/>
        </w:rPr>
        <w:t>Joris</w:t>
      </w:r>
      <w:proofErr w:type="spellEnd"/>
      <w:r>
        <w:rPr>
          <w:szCs w:val="24"/>
        </w:rPr>
        <w:t xml:space="preserve"> Ide — toate în Buziaș sau zona industrială); - coeziune teritorială și socială a UAT-ului.</w:t>
      </w:r>
    </w:p>
    <w:p w14:paraId="02582B1C" w14:textId="77777777" w:rsidR="00045A5E" w:rsidRDefault="00000000">
      <w:pPr>
        <w:pStyle w:val="Titlu3"/>
      </w:pPr>
      <w:bookmarkStart w:id="50" w:name="X8da39787dd8ff4ddf892eb3a58ff56bf1907f51"/>
      <w:bookmarkEnd w:id="49"/>
      <w:r>
        <w:rPr>
          <w:rFonts w:ascii="Times New Roman" w:eastAsia="Times New Roman" w:hAnsi="Times New Roman" w:cs="Times New Roman"/>
        </w:rPr>
        <w:t>5.2.2. Conexiune Buziaș–Nițchidorf (parteneriat PNRR)</w:t>
      </w:r>
    </w:p>
    <w:p w14:paraId="0B7A8759" w14:textId="58EAF687" w:rsidR="00045A5E" w:rsidRDefault="00000000">
      <w:r>
        <w:rPr>
          <w:szCs w:val="24"/>
        </w:rPr>
        <w:t xml:space="preserve">Conform Notei de fundamentare PNRR (08_Model F Fondul local), Orașul Buziaș și </w:t>
      </w:r>
      <w:r>
        <w:rPr>
          <w:b/>
          <w:bCs/>
          <w:szCs w:val="24"/>
        </w:rPr>
        <w:t>Comuna Nițchidorf</w:t>
      </w:r>
      <w:r>
        <w:rPr>
          <w:szCs w:val="24"/>
        </w:rPr>
        <w:t xml:space="preserve"> au înaintat proiect comun PNRR Componenta C10 Investiția I.1.1 (3 microbuze electrice: 2 Buziaș </w:t>
      </w:r>
      <w:r w:rsidR="0047141F">
        <w:rPr>
          <w:szCs w:val="24"/>
        </w:rPr>
        <w:t>și</w:t>
      </w:r>
      <w:r>
        <w:rPr>
          <w:szCs w:val="24"/>
        </w:rPr>
        <w:t xml:space="preserve"> 1 Nițchidorf; 3 stații încărcare). Operaționalizarea acestui parteneriat impune existența unui traseu Buziaș – Silagiu – DC 163 – Nițchidorf (vezi Anexa 4).</w:t>
      </w:r>
    </w:p>
    <w:p w14:paraId="76A72152" w14:textId="77777777" w:rsidR="00045A5E" w:rsidRDefault="00000000">
      <w:pPr>
        <w:pStyle w:val="Titlu3"/>
      </w:pPr>
      <w:bookmarkStart w:id="51" w:name="Xb1f045e47d97b449c5127e202192b62d1213c55"/>
      <w:bookmarkEnd w:id="50"/>
      <w:r>
        <w:rPr>
          <w:rFonts w:ascii="Times New Roman" w:eastAsia="Times New Roman" w:hAnsi="Times New Roman" w:cs="Times New Roman"/>
        </w:rPr>
        <w:t>5.2.3. Conexiune Buziaș–Timișoara/Lugoj (acces metropolitan)</w:t>
      </w:r>
    </w:p>
    <w:p w14:paraId="04B63C45" w14:textId="77777777" w:rsidR="00045A5E" w:rsidRDefault="00000000">
      <w:r>
        <w:rPr>
          <w:szCs w:val="24"/>
        </w:rPr>
        <w:t>Conexiunea inter-UAT cu Timișoara (30 km) și Lugoj (24,5 km) este deja asigurată prin: - serviciul județean al CJ Timiș (operatori autorizați); - contractul Grupa 3 al ADI TRANSTIMIȘ — Traseul 13 (componenta interjudețeană); - calea ferată CFR 918.</w:t>
      </w:r>
    </w:p>
    <w:p w14:paraId="5E32E693" w14:textId="77777777" w:rsidR="00045A5E" w:rsidRDefault="00000000">
      <w:pPr>
        <w:pStyle w:val="Corptext"/>
      </w:pPr>
      <w:r>
        <w:rPr>
          <w:szCs w:val="24"/>
        </w:rPr>
        <w:t xml:space="preserve">Prezentul Studiu nu propune dublarea acestor servicii, ci </w:t>
      </w:r>
      <w:r>
        <w:rPr>
          <w:b/>
          <w:bCs/>
          <w:szCs w:val="24"/>
        </w:rPr>
        <w:t>complementaritate operațională</w:t>
      </w:r>
      <w:r>
        <w:rPr>
          <w:szCs w:val="24"/>
        </w:rPr>
        <w:t xml:space="preserve"> (asigurarea „ultimei mile” Gară Buziaș → restul orașului → satele aparținătoare).</w:t>
      </w:r>
    </w:p>
    <w:p w14:paraId="61C4887E" w14:textId="77777777" w:rsidR="00045A5E" w:rsidRDefault="00000000">
      <w:pPr>
        <w:pStyle w:val="Titlu2"/>
      </w:pPr>
      <w:bookmarkStart w:id="52" w:name="beneficii-sociale"/>
      <w:bookmarkEnd w:id="48"/>
      <w:bookmarkEnd w:id="51"/>
      <w:r>
        <w:rPr>
          <w:rFonts w:ascii="Times New Roman" w:eastAsia="Times New Roman" w:hAnsi="Times New Roman" w:cs="Times New Roman"/>
        </w:rPr>
        <w:t>5.3. Beneficii sociale</w:t>
      </w:r>
    </w:p>
    <w:p w14:paraId="4BB5239D" w14:textId="77777777" w:rsidR="00045A5E" w:rsidRDefault="00000000">
      <w:pPr>
        <w:numPr>
          <w:ilvl w:val="0"/>
          <w:numId w:val="33"/>
        </w:numPr>
      </w:pPr>
      <w:r>
        <w:rPr>
          <w:b/>
          <w:bCs/>
          <w:szCs w:val="24"/>
        </w:rPr>
        <w:t>Acces la servicii medicale</w:t>
      </w:r>
      <w:r>
        <w:rPr>
          <w:szCs w:val="24"/>
        </w:rPr>
        <w:t xml:space="preserve"> — Policlinică, Centrul „Cristian Șerban” (recuperare copii și adolescenți), spital Lugoj/Timișoara;</w:t>
      </w:r>
    </w:p>
    <w:p w14:paraId="7F240FB4" w14:textId="77777777" w:rsidR="00045A5E" w:rsidRDefault="00000000">
      <w:pPr>
        <w:numPr>
          <w:ilvl w:val="0"/>
          <w:numId w:val="33"/>
        </w:numPr>
      </w:pPr>
      <w:r>
        <w:rPr>
          <w:b/>
          <w:bCs/>
          <w:szCs w:val="24"/>
        </w:rPr>
        <w:t>Acces la educație</w:t>
      </w:r>
      <w:r>
        <w:rPr>
          <w:szCs w:val="24"/>
        </w:rPr>
        <w:t xml:space="preserve"> — Centrul Educativ Buziaș, școli din Buziaș (deservire elevi din Bacova/Silagiu);</w:t>
      </w:r>
    </w:p>
    <w:p w14:paraId="257B6C25" w14:textId="77777777" w:rsidR="00045A5E" w:rsidRDefault="00000000">
      <w:pPr>
        <w:numPr>
          <w:ilvl w:val="0"/>
          <w:numId w:val="33"/>
        </w:numPr>
      </w:pPr>
      <w:r>
        <w:rPr>
          <w:b/>
          <w:bCs/>
          <w:szCs w:val="24"/>
        </w:rPr>
        <w:t>Acces la muncă</w:t>
      </w:r>
      <w:r>
        <w:rPr>
          <w:szCs w:val="24"/>
        </w:rPr>
        <w:t xml:space="preserve"> — în special pentru locuitorii Bacova și Silagiu care lucrează în Buziaș sau </w:t>
      </w:r>
      <w:proofErr w:type="spellStart"/>
      <w:r>
        <w:rPr>
          <w:szCs w:val="24"/>
        </w:rPr>
        <w:t>periurban</w:t>
      </w:r>
      <w:proofErr w:type="spellEnd"/>
      <w:r>
        <w:rPr>
          <w:szCs w:val="24"/>
        </w:rPr>
        <w:t>;</w:t>
      </w:r>
    </w:p>
    <w:p w14:paraId="0AF095BF" w14:textId="77777777" w:rsidR="00045A5E" w:rsidRDefault="00000000">
      <w:pPr>
        <w:numPr>
          <w:ilvl w:val="0"/>
          <w:numId w:val="33"/>
        </w:numPr>
      </w:pPr>
      <w:r>
        <w:rPr>
          <w:b/>
          <w:bCs/>
          <w:szCs w:val="24"/>
        </w:rPr>
        <w:t>Acces pentru persoane vulnerabile</w:t>
      </w:r>
      <w:r>
        <w:rPr>
          <w:szCs w:val="24"/>
        </w:rPr>
        <w:t xml:space="preserve"> — 1.558 vârstnici, ~80 persoane cu dizabilități adulți, ~20 copii cu dizabilități; reducerea izolării sociale;</w:t>
      </w:r>
    </w:p>
    <w:p w14:paraId="4AAD6CBE" w14:textId="77777777" w:rsidR="00045A5E" w:rsidRDefault="00000000">
      <w:pPr>
        <w:numPr>
          <w:ilvl w:val="0"/>
          <w:numId w:val="33"/>
        </w:numPr>
      </w:pPr>
      <w:r>
        <w:rPr>
          <w:b/>
          <w:bCs/>
          <w:szCs w:val="24"/>
        </w:rPr>
        <w:t>Echitate teritorială</w:t>
      </w:r>
      <w:r>
        <w:rPr>
          <w:szCs w:val="24"/>
        </w:rPr>
        <w:t xml:space="preserve"> — eliminarea decalajului dintre reședință și satele aparținătoare.</w:t>
      </w:r>
    </w:p>
    <w:p w14:paraId="7A31A33D" w14:textId="77777777" w:rsidR="00045A5E" w:rsidRDefault="00000000">
      <w:pPr>
        <w:pStyle w:val="Titlu2"/>
      </w:pPr>
      <w:bookmarkStart w:id="53" w:name="beneficii-de-mediu"/>
      <w:bookmarkEnd w:id="52"/>
      <w:r>
        <w:rPr>
          <w:rFonts w:ascii="Times New Roman" w:eastAsia="Times New Roman" w:hAnsi="Times New Roman" w:cs="Times New Roman"/>
        </w:rPr>
        <w:t>5.4. Beneficii de mediu</w:t>
      </w:r>
    </w:p>
    <w:p w14:paraId="5D5062C7" w14:textId="77777777" w:rsidR="00045A5E" w:rsidRDefault="00000000">
      <w:pPr>
        <w:numPr>
          <w:ilvl w:val="0"/>
          <w:numId w:val="34"/>
        </w:numPr>
      </w:pPr>
      <w:r>
        <w:rPr>
          <w:szCs w:val="24"/>
        </w:rPr>
        <w:t xml:space="preserve">Înlocuirea unui număr semnificativ de deplasări cu autoturismul personal — reducere directă emisii CO₂, </w:t>
      </w:r>
      <w:proofErr w:type="spellStart"/>
      <w:r>
        <w:rPr>
          <w:szCs w:val="24"/>
        </w:rPr>
        <w:t>NOx</w:t>
      </w:r>
      <w:proofErr w:type="spellEnd"/>
      <w:r>
        <w:rPr>
          <w:szCs w:val="24"/>
        </w:rPr>
        <w:t>, PM10;</w:t>
      </w:r>
    </w:p>
    <w:p w14:paraId="6FEA63CD" w14:textId="77777777" w:rsidR="00045A5E" w:rsidRDefault="00000000">
      <w:pPr>
        <w:numPr>
          <w:ilvl w:val="0"/>
          <w:numId w:val="34"/>
        </w:numPr>
      </w:pPr>
      <w:r>
        <w:rPr>
          <w:b/>
          <w:bCs/>
          <w:szCs w:val="24"/>
        </w:rPr>
        <w:t>Microbuze electrice</w:t>
      </w:r>
      <w:r>
        <w:rPr>
          <w:szCs w:val="24"/>
        </w:rPr>
        <w:t xml:space="preserve"> (categoria M3) — emisii ZERO la roată; conformitate cu Dir. 2009/33/CE și OUG 51/2022 (țintă 33% vehicule curate 2026-2030, din care 16,5% emisii zero);</w:t>
      </w:r>
    </w:p>
    <w:p w14:paraId="0E03A4D0" w14:textId="77777777" w:rsidR="00045A5E" w:rsidRDefault="00000000">
      <w:pPr>
        <w:numPr>
          <w:ilvl w:val="0"/>
          <w:numId w:val="34"/>
        </w:numPr>
      </w:pPr>
      <w:r>
        <w:rPr>
          <w:szCs w:val="24"/>
        </w:rPr>
        <w:t>Reducere zgomot (poluare fonică, esențială pentru atractivitatea stațiunii balneare);</w:t>
      </w:r>
    </w:p>
    <w:p w14:paraId="3CD6846C" w14:textId="77777777" w:rsidR="00045A5E" w:rsidRDefault="00000000">
      <w:pPr>
        <w:numPr>
          <w:ilvl w:val="0"/>
          <w:numId w:val="34"/>
        </w:numPr>
      </w:pPr>
      <w:r>
        <w:rPr>
          <w:szCs w:val="24"/>
        </w:rPr>
        <w:t>Conformitate DNSH PNRR (art. 22 Reg. UE 2021/241).</w:t>
      </w:r>
    </w:p>
    <w:p w14:paraId="0CA2FA4E" w14:textId="2700AE6E" w:rsidR="00045A5E" w:rsidRDefault="00000000">
      <w:r>
        <w:rPr>
          <w:szCs w:val="24"/>
        </w:rPr>
        <w:t>Indicatori potențiali: - Reducere CO₂ total rețea: -10-15% vs. scenariul „A nu face nimic”; - Reducere emisii GES atribuibile transportului public: ~ -2,5% din total emisii UAT.</w:t>
      </w:r>
    </w:p>
    <w:p w14:paraId="6369385B" w14:textId="77777777" w:rsidR="00045A5E" w:rsidRDefault="00000000">
      <w:pPr>
        <w:pStyle w:val="Titlu2"/>
      </w:pPr>
      <w:bookmarkStart w:id="54" w:name="beneficii-economice"/>
      <w:bookmarkEnd w:id="53"/>
      <w:r>
        <w:rPr>
          <w:rFonts w:ascii="Times New Roman" w:eastAsia="Times New Roman" w:hAnsi="Times New Roman" w:cs="Times New Roman"/>
        </w:rPr>
        <w:t>5.5. Beneficii economice</w:t>
      </w:r>
    </w:p>
    <w:p w14:paraId="56A3F9D6" w14:textId="77777777" w:rsidR="00045A5E" w:rsidRDefault="00000000">
      <w:pPr>
        <w:numPr>
          <w:ilvl w:val="0"/>
          <w:numId w:val="35"/>
        </w:numPr>
      </w:pPr>
      <w:r>
        <w:rPr>
          <w:b/>
          <w:bCs/>
          <w:szCs w:val="24"/>
        </w:rPr>
        <w:t>Turism balnear</w:t>
      </w:r>
      <w:r>
        <w:rPr>
          <w:szCs w:val="24"/>
        </w:rPr>
        <w:t xml:space="preserve"> — îmbunătățirea accesibilității de la gară către hoteluri și baze de tratament (cca. 100.000 turiști/an potențial); creșterea șederilor medii;</w:t>
      </w:r>
    </w:p>
    <w:p w14:paraId="6BB46D77" w14:textId="77777777" w:rsidR="00045A5E" w:rsidRDefault="00000000">
      <w:pPr>
        <w:numPr>
          <w:ilvl w:val="0"/>
          <w:numId w:val="35"/>
        </w:numPr>
      </w:pPr>
      <w:r>
        <w:rPr>
          <w:b/>
          <w:bCs/>
          <w:szCs w:val="24"/>
        </w:rPr>
        <w:t>Mobilitate forță de muncă</w:t>
      </w:r>
      <w:r>
        <w:rPr>
          <w:szCs w:val="24"/>
        </w:rPr>
        <w:t xml:space="preserve"> — reducerea timpului mort și creștere productivitate;</w:t>
      </w:r>
    </w:p>
    <w:p w14:paraId="03D86F90" w14:textId="77777777" w:rsidR="00045A5E" w:rsidRDefault="00000000">
      <w:pPr>
        <w:numPr>
          <w:ilvl w:val="0"/>
          <w:numId w:val="35"/>
        </w:numPr>
      </w:pPr>
      <w:r>
        <w:rPr>
          <w:b/>
          <w:bCs/>
          <w:szCs w:val="24"/>
        </w:rPr>
        <w:t>Atractivitate antreprenorială</w:t>
      </w:r>
      <w:r>
        <w:rPr>
          <w:szCs w:val="24"/>
        </w:rPr>
        <w:t xml:space="preserve"> — Buziaș devine mai accesibil pentru investitori;</w:t>
      </w:r>
    </w:p>
    <w:p w14:paraId="213C8835" w14:textId="77777777" w:rsidR="00045A5E" w:rsidRDefault="00000000">
      <w:pPr>
        <w:numPr>
          <w:ilvl w:val="0"/>
          <w:numId w:val="35"/>
        </w:numPr>
      </w:pPr>
      <w:r>
        <w:rPr>
          <w:b/>
          <w:bCs/>
          <w:szCs w:val="24"/>
        </w:rPr>
        <w:t>Drumul Vinului</w:t>
      </w:r>
      <w:r>
        <w:rPr>
          <w:szCs w:val="24"/>
        </w:rPr>
        <w:t xml:space="preserve"> — valorificare 6 crame prin Traseul 2 (PMUD);</w:t>
      </w:r>
    </w:p>
    <w:p w14:paraId="2A422921" w14:textId="77777777" w:rsidR="00045A5E" w:rsidRDefault="00000000">
      <w:pPr>
        <w:numPr>
          <w:ilvl w:val="0"/>
          <w:numId w:val="35"/>
        </w:numPr>
      </w:pPr>
      <w:r>
        <w:rPr>
          <w:b/>
          <w:bCs/>
          <w:szCs w:val="24"/>
        </w:rPr>
        <w:t>Reducere costuri ascunse autoturism personal</w:t>
      </w:r>
      <w:r>
        <w:rPr>
          <w:szCs w:val="24"/>
        </w:rPr>
        <w:t xml:space="preserve"> — combustibil, parcare, întreținere — estimate la 1.500 lei/lună/familie evitate prin tranziție.</w:t>
      </w:r>
    </w:p>
    <w:p w14:paraId="4730A297" w14:textId="77777777" w:rsidR="00045A5E" w:rsidRDefault="00000000">
      <w:pPr>
        <w:pStyle w:val="Titlu2"/>
      </w:pPr>
      <w:bookmarkStart w:id="55" w:name="concluzie-cap.-5"/>
      <w:bookmarkEnd w:id="54"/>
      <w:r>
        <w:rPr>
          <w:rFonts w:ascii="Times New Roman" w:eastAsia="Times New Roman" w:hAnsi="Times New Roman" w:cs="Times New Roman"/>
        </w:rPr>
        <w:t>5.6. Concluzie Cap. 5</w:t>
      </w:r>
    </w:p>
    <w:p w14:paraId="2FDA5F43" w14:textId="40A66FBC" w:rsidR="00045A5E" w:rsidRDefault="00000000">
      <w:r>
        <w:rPr>
          <w:szCs w:val="24"/>
        </w:rPr>
        <w:t xml:space="preserve">Necesitatea </w:t>
      </w:r>
      <w:r w:rsidR="009F665A">
        <w:rPr>
          <w:szCs w:val="24"/>
        </w:rPr>
        <w:t>dezvoltării</w:t>
      </w:r>
      <w:r>
        <w:rPr>
          <w:szCs w:val="24"/>
        </w:rPr>
        <w:t xml:space="preserve"> serviciului public local de transport este </w:t>
      </w:r>
      <w:r>
        <w:rPr>
          <w:b/>
          <w:bCs/>
          <w:szCs w:val="24"/>
        </w:rPr>
        <w:t>demonstrată juridic, operațional, social, ecologic și economic</w:t>
      </w:r>
      <w:r>
        <w:rPr>
          <w:szCs w:val="24"/>
        </w:rPr>
        <w:t xml:space="preserve">. </w:t>
      </w:r>
      <w:r>
        <w:rPr>
          <w:b/>
          <w:bCs/>
          <w:szCs w:val="24"/>
        </w:rPr>
        <w:t>Oportunitatea</w:t>
      </w:r>
      <w:r>
        <w:rPr>
          <w:szCs w:val="24"/>
        </w:rPr>
        <w:t xml:space="preserve"> este de asemenea actuală și de perspectivă (orizont 2026-2035) — proiectul este integrat în PMUD, SIDU, PNRR, POR Vest și Strategia ADI TRANSTIMIȘ.</w:t>
      </w:r>
    </w:p>
    <w:p w14:paraId="67855019" w14:textId="77777777" w:rsidR="00045A5E" w:rsidRDefault="00000000">
      <w:r>
        <w:rPr>
          <w:szCs w:val="24"/>
        </w:rPr>
        <w:pict w14:anchorId="62469D37">
          <v:rect id="_x0000_i1029" style="width:0;height:1.5pt" o:hralign="center" o:hrstd="t" o:hr="t"/>
        </w:pict>
      </w:r>
    </w:p>
    <w:p w14:paraId="005EC938" w14:textId="77777777" w:rsidR="00045A5E" w:rsidRDefault="00000000">
      <w:pPr>
        <w:pStyle w:val="Titlu1"/>
      </w:pPr>
      <w:bookmarkStart w:id="56" w:name="capitolul-6.-analiza-swot"/>
      <w:bookmarkEnd w:id="46"/>
      <w:bookmarkEnd w:id="55"/>
      <w:r>
        <w:rPr>
          <w:rFonts w:ascii="Times New Roman" w:eastAsia="Times New Roman" w:hAnsi="Times New Roman" w:cs="Times New Roman"/>
        </w:rPr>
        <w:t>CAPITOLUL 6. ANALIZA SWOT</w:t>
      </w:r>
    </w:p>
    <w:p w14:paraId="4F5A1FAB" w14:textId="77777777" w:rsidR="00045A5E" w:rsidRDefault="00000000">
      <w:pPr>
        <w:pStyle w:val="Titlu2"/>
      </w:pPr>
      <w:bookmarkStart w:id="57" w:name="strengths-puncte-tari"/>
      <w:r>
        <w:rPr>
          <w:rFonts w:ascii="Times New Roman" w:eastAsia="Times New Roman" w:hAnsi="Times New Roman" w:cs="Times New Roman"/>
        </w:rPr>
        <w:t>6.1. STRENGTHS — Puncte tari</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552"/>
        <w:gridCol w:w="2723"/>
        <w:gridCol w:w="6070"/>
      </w:tblGrid>
      <w:tr w:rsidR="00045A5E" w14:paraId="0E6DB72D"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F7DB10C" w14:textId="77777777" w:rsidR="00045A5E" w:rsidRDefault="00000000">
            <w:pPr>
              <w:spacing w:before="40" w:after="40"/>
              <w:ind w:firstLine="0"/>
              <w:jc w:val="center"/>
            </w:pPr>
            <w:r>
              <w:rPr>
                <w:b/>
                <w:color w:val="FFFFFF"/>
                <w:sz w:val="20"/>
              </w:rPr>
              <w: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3FDFDFD" w14:textId="77777777" w:rsidR="00045A5E" w:rsidRDefault="00000000">
            <w:pPr>
              <w:spacing w:before="40" w:after="40"/>
              <w:ind w:firstLine="0"/>
              <w:jc w:val="center"/>
            </w:pPr>
            <w:r>
              <w:rPr>
                <w:b/>
                <w:color w:val="FFFFFF"/>
                <w:sz w:val="20"/>
              </w:rPr>
              <w:t>Element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205AA93" w14:textId="77777777" w:rsidR="00045A5E" w:rsidRDefault="00000000">
            <w:pPr>
              <w:spacing w:before="40" w:after="40"/>
              <w:ind w:firstLine="0"/>
              <w:jc w:val="center"/>
            </w:pPr>
            <w:r>
              <w:rPr>
                <w:b/>
                <w:color w:val="FFFFFF"/>
                <w:sz w:val="20"/>
              </w:rPr>
              <w:t>Detaliere</w:t>
            </w:r>
          </w:p>
        </w:tc>
      </w:tr>
      <w:tr w:rsidR="00045A5E" w14:paraId="3E644E7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218F0CC" w14:textId="77777777" w:rsidR="00045A5E" w:rsidRDefault="00000000">
            <w:pPr>
              <w:spacing w:before="40" w:after="40"/>
              <w:ind w:firstLine="0"/>
              <w:jc w:val="left"/>
            </w:pPr>
            <w:r>
              <w:rPr>
                <w:sz w:val="20"/>
              </w:rPr>
              <w:t>S1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1DA8579" w14:textId="77777777" w:rsidR="00045A5E" w:rsidRDefault="00000000">
            <w:pPr>
              <w:spacing w:before="40" w:after="40"/>
              <w:ind w:firstLine="0"/>
              <w:jc w:val="left"/>
            </w:pPr>
            <w:r>
              <w:rPr>
                <w:b/>
                <w:bCs/>
                <w:sz w:val="20"/>
              </w:rPr>
              <w:t>Aderare consumată la ADI TRANSTIMIȘ</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73F31C0" w14:textId="77777777" w:rsidR="00045A5E" w:rsidRDefault="00000000">
            <w:pPr>
              <w:spacing w:before="40" w:after="40"/>
              <w:ind w:firstLine="0"/>
              <w:jc w:val="left"/>
            </w:pPr>
            <w:r>
              <w:rPr>
                <w:sz w:val="20"/>
              </w:rPr>
              <w:t xml:space="preserve">HCL 34/30.06.2025; mandat acordat prin HCL 15/23.03.2026; cadru </w:t>
            </w:r>
            <w:proofErr w:type="spellStart"/>
            <w:r>
              <w:rPr>
                <w:sz w:val="20"/>
              </w:rPr>
              <w:t>institutional</w:t>
            </w:r>
            <w:proofErr w:type="spellEnd"/>
            <w:r>
              <w:rPr>
                <w:sz w:val="20"/>
              </w:rPr>
              <w:t xml:space="preserve"> funcțional</w:t>
            </w:r>
          </w:p>
        </w:tc>
      </w:tr>
      <w:tr w:rsidR="00045A5E" w14:paraId="15CF84A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9232285" w14:textId="77777777" w:rsidR="00045A5E" w:rsidRDefault="00000000">
            <w:pPr>
              <w:spacing w:before="40" w:after="40"/>
              <w:ind w:firstLine="0"/>
              <w:jc w:val="left"/>
            </w:pPr>
            <w:r>
              <w:rPr>
                <w:sz w:val="20"/>
              </w:rPr>
              <w:t>S2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3F00263" w14:textId="77777777" w:rsidR="00045A5E" w:rsidRDefault="00000000">
            <w:pPr>
              <w:spacing w:before="40" w:after="40"/>
              <w:ind w:firstLine="0"/>
              <w:jc w:val="left"/>
            </w:pPr>
            <w:r>
              <w:rPr>
                <w:b/>
                <w:bCs/>
                <w:sz w:val="20"/>
              </w:rPr>
              <w:t>Finanțare PNRR asigurată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9986109" w14:textId="368FF355" w:rsidR="00045A5E" w:rsidRDefault="00000000">
            <w:pPr>
              <w:spacing w:before="40" w:after="40"/>
              <w:ind w:firstLine="0"/>
              <w:jc w:val="left"/>
            </w:pPr>
            <w:r>
              <w:rPr>
                <w:sz w:val="20"/>
              </w:rPr>
              <w:t xml:space="preserve">Componenta C10 — 3 microbuze electrice </w:t>
            </w:r>
            <w:r w:rsidR="007D3CEA">
              <w:rPr>
                <w:sz w:val="20"/>
              </w:rPr>
              <w:t>și</w:t>
            </w:r>
            <w:r>
              <w:rPr>
                <w:sz w:val="20"/>
              </w:rPr>
              <w:t xml:space="preserve"> 3 stații încărcare (parteneriat cu Comuna Nițchidorf)</w:t>
            </w:r>
          </w:p>
        </w:tc>
      </w:tr>
      <w:tr w:rsidR="00045A5E" w14:paraId="2E709CA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5205068" w14:textId="77777777" w:rsidR="00045A5E" w:rsidRDefault="00000000">
            <w:pPr>
              <w:spacing w:before="40" w:after="40"/>
              <w:ind w:firstLine="0"/>
              <w:jc w:val="left"/>
            </w:pPr>
            <w:r>
              <w:rPr>
                <w:sz w:val="20"/>
              </w:rPr>
              <w:t>S3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3B994E6" w14:textId="77777777" w:rsidR="00045A5E" w:rsidRDefault="00000000">
            <w:pPr>
              <w:spacing w:before="40" w:after="40"/>
              <w:ind w:firstLine="0"/>
              <w:jc w:val="left"/>
            </w:pPr>
            <w:r>
              <w:rPr>
                <w:b/>
                <w:bCs/>
                <w:sz w:val="20"/>
              </w:rPr>
              <w:t>PMUD aprobat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19223B5" w14:textId="77777777" w:rsidR="00045A5E" w:rsidRDefault="00000000">
            <w:pPr>
              <w:spacing w:before="40" w:after="40"/>
              <w:ind w:firstLine="0"/>
              <w:jc w:val="left"/>
            </w:pPr>
            <w:r>
              <w:rPr>
                <w:sz w:val="20"/>
              </w:rPr>
              <w:t>Document de fundamentare tehnică detaliat, cu trasee și măsuri TP01-TP07; conformitate cu criteriul de eligibilitate POR Vest</w:t>
            </w:r>
          </w:p>
        </w:tc>
      </w:tr>
      <w:tr w:rsidR="00045A5E" w14:paraId="1D41DAA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136EB4B" w14:textId="77777777" w:rsidR="00045A5E" w:rsidRDefault="00000000">
            <w:pPr>
              <w:spacing w:before="40" w:after="40"/>
              <w:ind w:firstLine="0"/>
              <w:jc w:val="left"/>
            </w:pPr>
            <w:r>
              <w:rPr>
                <w:sz w:val="20"/>
              </w:rPr>
              <w:t>S4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2ED654E" w14:textId="77777777" w:rsidR="00045A5E" w:rsidRDefault="00000000">
            <w:pPr>
              <w:spacing w:before="40" w:after="40"/>
              <w:ind w:firstLine="0"/>
              <w:jc w:val="left"/>
            </w:pPr>
            <w:r>
              <w:rPr>
                <w:b/>
                <w:bCs/>
                <w:sz w:val="20"/>
              </w:rPr>
              <w:t>Parteneriat Nițchidorf consolidat</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85418A3" w14:textId="77777777" w:rsidR="00045A5E" w:rsidRDefault="00000000">
            <w:pPr>
              <w:spacing w:before="40" w:after="40"/>
              <w:ind w:firstLine="0"/>
              <w:jc w:val="left"/>
            </w:pPr>
            <w:r>
              <w:rPr>
                <w:sz w:val="20"/>
              </w:rPr>
              <w:t>Proiect comun PNRR; voință politică convergentă</w:t>
            </w:r>
          </w:p>
        </w:tc>
      </w:tr>
      <w:tr w:rsidR="00045A5E" w14:paraId="343B64C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26D8C9D" w14:textId="77777777" w:rsidR="00045A5E" w:rsidRDefault="00000000">
            <w:pPr>
              <w:spacing w:before="40" w:after="40"/>
              <w:ind w:firstLine="0"/>
              <w:jc w:val="left"/>
            </w:pPr>
            <w:r>
              <w:rPr>
                <w:sz w:val="20"/>
              </w:rPr>
              <w:t>S5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FB81E01" w14:textId="77777777" w:rsidR="00045A5E" w:rsidRDefault="00000000">
            <w:pPr>
              <w:spacing w:before="40" w:after="40"/>
              <w:ind w:firstLine="0"/>
              <w:jc w:val="left"/>
            </w:pPr>
            <w:r>
              <w:rPr>
                <w:b/>
                <w:bCs/>
                <w:sz w:val="20"/>
              </w:rPr>
              <w:t>SIDU 2024-2030 aprobat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563E456" w14:textId="77777777" w:rsidR="00045A5E" w:rsidRDefault="00000000">
            <w:pPr>
              <w:spacing w:before="40" w:after="40"/>
              <w:ind w:firstLine="0"/>
              <w:jc w:val="left"/>
            </w:pPr>
            <w:r>
              <w:rPr>
                <w:sz w:val="20"/>
              </w:rPr>
              <w:t>Cadru strategic integrat</w:t>
            </w:r>
          </w:p>
        </w:tc>
      </w:tr>
      <w:tr w:rsidR="00045A5E" w14:paraId="142400C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596D0BB" w14:textId="77777777" w:rsidR="00045A5E" w:rsidRDefault="00000000">
            <w:pPr>
              <w:spacing w:before="40" w:after="40"/>
              <w:ind w:firstLine="0"/>
              <w:jc w:val="left"/>
            </w:pPr>
            <w:r>
              <w:rPr>
                <w:sz w:val="20"/>
              </w:rPr>
              <w:t>S6</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5D281FA" w14:textId="77777777" w:rsidR="00045A5E" w:rsidRDefault="00000000">
            <w:pPr>
              <w:spacing w:before="40" w:after="40"/>
              <w:ind w:firstLine="0"/>
              <w:jc w:val="left"/>
            </w:pPr>
            <w:r>
              <w:rPr>
                <w:b/>
                <w:bCs/>
                <w:sz w:val="20"/>
              </w:rPr>
              <w:t>Contract Grupa 3 ADI încheiat</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7D1512D" w14:textId="77777777" w:rsidR="00045A5E" w:rsidRDefault="00000000">
            <w:pPr>
              <w:spacing w:before="40" w:after="40"/>
              <w:ind w:firstLine="0"/>
              <w:jc w:val="left"/>
            </w:pPr>
            <w:r>
              <w:rPr>
                <w:sz w:val="20"/>
              </w:rPr>
              <w:t>Operator SUPER IMPOSER deja activ pe Traseul 13</w:t>
            </w:r>
          </w:p>
        </w:tc>
      </w:tr>
      <w:tr w:rsidR="00045A5E" w14:paraId="46C1381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43E3BBD" w14:textId="77777777" w:rsidR="00045A5E" w:rsidRDefault="00000000">
            <w:pPr>
              <w:spacing w:before="40" w:after="40"/>
              <w:ind w:firstLine="0"/>
              <w:jc w:val="left"/>
            </w:pPr>
            <w:r>
              <w:rPr>
                <w:sz w:val="20"/>
              </w:rPr>
              <w:t>S7</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286A804" w14:textId="77777777" w:rsidR="00045A5E" w:rsidRDefault="00000000">
            <w:pPr>
              <w:spacing w:before="40" w:after="40"/>
              <w:ind w:firstLine="0"/>
              <w:jc w:val="left"/>
            </w:pPr>
            <w:r>
              <w:rPr>
                <w:b/>
                <w:bCs/>
                <w:sz w:val="20"/>
              </w:rPr>
              <w:t>Capacitate juridică și administrativă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2E85994" w14:textId="77777777" w:rsidR="00045A5E" w:rsidRDefault="00000000">
            <w:pPr>
              <w:spacing w:before="40" w:after="40"/>
              <w:ind w:firstLine="0"/>
              <w:jc w:val="left"/>
            </w:pPr>
            <w:r>
              <w:rPr>
                <w:sz w:val="20"/>
              </w:rPr>
              <w:t>Secretar General + consilier juridic + servicii (Buget, APL, Transport) funcționale</w:t>
            </w:r>
          </w:p>
        </w:tc>
      </w:tr>
      <w:tr w:rsidR="00045A5E" w14:paraId="7D5F515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D9296F5" w14:textId="77777777" w:rsidR="00045A5E" w:rsidRDefault="00000000">
            <w:pPr>
              <w:spacing w:before="40" w:after="40"/>
              <w:ind w:firstLine="0"/>
              <w:jc w:val="left"/>
            </w:pPr>
            <w:r>
              <w:rPr>
                <w:sz w:val="20"/>
              </w:rPr>
              <w:t>S8</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BB640D1" w14:textId="77777777" w:rsidR="00045A5E" w:rsidRDefault="00000000">
            <w:pPr>
              <w:spacing w:before="40" w:after="40"/>
              <w:ind w:firstLine="0"/>
              <w:jc w:val="left"/>
            </w:pPr>
            <w:r>
              <w:rPr>
                <w:b/>
                <w:bCs/>
                <w:sz w:val="20"/>
              </w:rPr>
              <w:t>Profil turistic balnear</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9E19008" w14:textId="77777777" w:rsidR="00045A5E" w:rsidRDefault="00000000">
            <w:pPr>
              <w:spacing w:before="40" w:after="40"/>
              <w:ind w:firstLine="0"/>
              <w:jc w:val="left"/>
            </w:pPr>
            <w:r>
              <w:rPr>
                <w:sz w:val="20"/>
              </w:rPr>
              <w:t>Cerere intrinsecă pentru transport public (turiști, pacienți Cristian Șerban)</w:t>
            </w:r>
          </w:p>
        </w:tc>
      </w:tr>
      <w:tr w:rsidR="00045A5E" w14:paraId="25ECD35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CC0F0B7" w14:textId="77777777" w:rsidR="00045A5E" w:rsidRDefault="00000000">
            <w:pPr>
              <w:spacing w:before="40" w:after="40"/>
              <w:ind w:firstLine="0"/>
              <w:jc w:val="left"/>
            </w:pPr>
            <w:r>
              <w:rPr>
                <w:sz w:val="20"/>
              </w:rPr>
              <w:t>S9</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0DF829C" w14:textId="77777777" w:rsidR="00045A5E" w:rsidRDefault="00000000">
            <w:pPr>
              <w:spacing w:before="40" w:after="40"/>
              <w:ind w:firstLine="0"/>
              <w:jc w:val="left"/>
            </w:pPr>
            <w:r>
              <w:rPr>
                <w:b/>
                <w:bCs/>
                <w:sz w:val="20"/>
              </w:rPr>
              <w:t>Infrastructură rutieră existentă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9A26441" w14:textId="0FF77E8B" w:rsidR="00045A5E" w:rsidRDefault="00000000">
            <w:pPr>
              <w:spacing w:before="40" w:after="40"/>
              <w:ind w:firstLine="0"/>
              <w:jc w:val="left"/>
            </w:pPr>
            <w:r>
              <w:rPr>
                <w:sz w:val="20"/>
              </w:rPr>
              <w:t>DJ 592, DJ 592D, DJ 572, DC 163, DC 160</w:t>
            </w:r>
            <w:r w:rsidR="007D3CEA">
              <w:rPr>
                <w:sz w:val="20"/>
              </w:rPr>
              <w:t>,</w:t>
            </w:r>
            <w:r>
              <w:rPr>
                <w:sz w:val="20"/>
              </w:rPr>
              <w:t xml:space="preserve"> străzi intravilan 135 km Buziaș </w:t>
            </w:r>
            <w:r w:rsidR="007D3CEA">
              <w:rPr>
                <w:sz w:val="20"/>
              </w:rPr>
              <w:t>și</w:t>
            </w:r>
            <w:r>
              <w:rPr>
                <w:sz w:val="20"/>
              </w:rPr>
              <w:t xml:space="preserve"> 10 km Bacova</w:t>
            </w:r>
          </w:p>
        </w:tc>
      </w:tr>
      <w:tr w:rsidR="00045A5E" w14:paraId="1BAD4F9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973FC76" w14:textId="77777777" w:rsidR="00045A5E" w:rsidRDefault="00000000">
            <w:pPr>
              <w:spacing w:before="40" w:after="40"/>
              <w:ind w:firstLine="0"/>
              <w:jc w:val="left"/>
            </w:pPr>
            <w:r>
              <w:rPr>
                <w:sz w:val="20"/>
              </w:rPr>
              <w:t>S10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1A8DE29" w14:textId="77777777" w:rsidR="00045A5E" w:rsidRDefault="00000000">
            <w:pPr>
              <w:spacing w:before="40" w:after="40"/>
              <w:ind w:firstLine="0"/>
              <w:jc w:val="left"/>
            </w:pPr>
            <w:r>
              <w:rPr>
                <w:b/>
                <w:bCs/>
                <w:sz w:val="20"/>
              </w:rPr>
              <w:t>Voință politică locală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65F9394" w14:textId="77777777" w:rsidR="00045A5E" w:rsidRDefault="00000000">
            <w:pPr>
              <w:spacing w:before="40" w:after="40"/>
              <w:ind w:firstLine="0"/>
              <w:jc w:val="left"/>
            </w:pPr>
            <w:r>
              <w:rPr>
                <w:sz w:val="20"/>
              </w:rPr>
              <w:t>Inițiator Primar Sorin MUNTEANU; sprijin Consiliu Local</w:t>
            </w:r>
          </w:p>
        </w:tc>
      </w:tr>
    </w:tbl>
    <w:p w14:paraId="62D2F785" w14:textId="77777777" w:rsidR="00045A5E" w:rsidRDefault="00000000">
      <w:pPr>
        <w:pStyle w:val="Titlu2"/>
      </w:pPr>
      <w:bookmarkStart w:id="58" w:name="weaknesses-puncte-slabe"/>
      <w:bookmarkEnd w:id="57"/>
      <w:r>
        <w:rPr>
          <w:rFonts w:ascii="Times New Roman" w:eastAsia="Times New Roman" w:hAnsi="Times New Roman" w:cs="Times New Roman"/>
        </w:rPr>
        <w:t>6.2. WEAKNESSES — Puncte slabe</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529"/>
        <w:gridCol w:w="2930"/>
        <w:gridCol w:w="5886"/>
      </w:tblGrid>
      <w:tr w:rsidR="00045A5E" w14:paraId="4D1EFB4F"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26E94D6" w14:textId="77777777" w:rsidR="00045A5E" w:rsidRDefault="00000000">
            <w:pPr>
              <w:spacing w:before="40" w:after="40"/>
              <w:ind w:firstLine="0"/>
              <w:jc w:val="center"/>
            </w:pPr>
            <w:r>
              <w:rPr>
                <w:b/>
                <w:color w:val="FFFFFF"/>
                <w:sz w:val="20"/>
              </w:rPr>
              <w: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750C8AE" w14:textId="77777777" w:rsidR="00045A5E" w:rsidRDefault="00000000">
            <w:pPr>
              <w:spacing w:before="40" w:after="40"/>
              <w:ind w:firstLine="0"/>
              <w:jc w:val="center"/>
            </w:pPr>
            <w:r>
              <w:rPr>
                <w:b/>
                <w:color w:val="FFFFFF"/>
                <w:sz w:val="20"/>
              </w:rPr>
              <w:t>Element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12FAD79" w14:textId="77777777" w:rsidR="00045A5E" w:rsidRDefault="00000000">
            <w:pPr>
              <w:spacing w:before="40" w:after="40"/>
              <w:ind w:firstLine="0"/>
              <w:jc w:val="center"/>
            </w:pPr>
            <w:r>
              <w:rPr>
                <w:b/>
                <w:color w:val="FFFFFF"/>
                <w:sz w:val="20"/>
              </w:rPr>
              <w:t>Detaliere</w:t>
            </w:r>
          </w:p>
        </w:tc>
      </w:tr>
      <w:tr w:rsidR="00045A5E" w14:paraId="6FDAD91C"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89BE562" w14:textId="77777777" w:rsidR="00045A5E" w:rsidRDefault="00000000">
            <w:pPr>
              <w:spacing w:before="40" w:after="40"/>
              <w:ind w:firstLine="0"/>
              <w:jc w:val="left"/>
            </w:pPr>
            <w:r>
              <w:rPr>
                <w:sz w:val="20"/>
              </w:rPr>
              <w:t>W1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FBBB8B7" w14:textId="77777777" w:rsidR="00045A5E" w:rsidRDefault="00000000">
            <w:pPr>
              <w:spacing w:before="40" w:after="40"/>
              <w:ind w:firstLine="0"/>
              <w:jc w:val="left"/>
            </w:pPr>
            <w:r>
              <w:rPr>
                <w:b/>
                <w:bCs/>
                <w:sz w:val="20"/>
              </w:rPr>
              <w:t>Lipsă serviciu pre-existent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FAA35B2" w14:textId="77777777" w:rsidR="00045A5E" w:rsidRDefault="00000000">
            <w:pPr>
              <w:spacing w:before="40" w:after="40"/>
              <w:ind w:firstLine="0"/>
              <w:jc w:val="left"/>
            </w:pPr>
            <w:r>
              <w:rPr>
                <w:sz w:val="20"/>
              </w:rPr>
              <w:t>Nu există operator local, infrastructură de exploatare, experiență acumulată</w:t>
            </w:r>
          </w:p>
        </w:tc>
      </w:tr>
      <w:tr w:rsidR="00045A5E" w14:paraId="4B5AD40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9C7F34B" w14:textId="77777777" w:rsidR="00045A5E" w:rsidRDefault="00000000">
            <w:pPr>
              <w:spacing w:before="40" w:after="40"/>
              <w:ind w:firstLine="0"/>
              <w:jc w:val="left"/>
            </w:pPr>
            <w:r>
              <w:rPr>
                <w:sz w:val="20"/>
              </w:rPr>
              <w:t>W2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6CD6248" w14:textId="77777777" w:rsidR="00045A5E" w:rsidRDefault="00000000">
            <w:pPr>
              <w:spacing w:before="40" w:after="40"/>
              <w:ind w:firstLine="0"/>
              <w:jc w:val="left"/>
            </w:pPr>
            <w:r>
              <w:rPr>
                <w:b/>
                <w:bCs/>
                <w:sz w:val="20"/>
              </w:rPr>
              <w:t>Fond stradal limitat</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0403C6C" w14:textId="77777777" w:rsidR="00045A5E" w:rsidRDefault="00000000">
            <w:pPr>
              <w:spacing w:before="40" w:after="40"/>
              <w:ind w:firstLine="0"/>
              <w:jc w:val="left"/>
            </w:pPr>
            <w:r>
              <w:rPr>
                <w:sz w:val="20"/>
              </w:rPr>
              <w:t>10,3 km în Bacova; străzi înguste, fără alveole; lipsă piste de bicicletă</w:t>
            </w:r>
          </w:p>
        </w:tc>
      </w:tr>
      <w:tr w:rsidR="00045A5E" w14:paraId="484E00E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684CD62" w14:textId="77777777" w:rsidR="00045A5E" w:rsidRDefault="00000000">
            <w:pPr>
              <w:spacing w:before="40" w:after="40"/>
              <w:ind w:firstLine="0"/>
              <w:jc w:val="left"/>
            </w:pPr>
            <w:r>
              <w:rPr>
                <w:sz w:val="20"/>
              </w:rPr>
              <w:t>W3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FC81552" w14:textId="77777777" w:rsidR="00045A5E" w:rsidRDefault="00000000">
            <w:pPr>
              <w:spacing w:before="40" w:after="40"/>
              <w:ind w:firstLine="0"/>
              <w:jc w:val="left"/>
            </w:pPr>
            <w:r>
              <w:rPr>
                <w:b/>
                <w:bCs/>
                <w:sz w:val="20"/>
              </w:rPr>
              <w:t>Populație redusă</w:t>
            </w:r>
            <w:r>
              <w:rPr>
                <w:sz w:val="20"/>
              </w:rPr>
              <w:t xml:space="preserve"> (8.402 loc.)</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9E6DA36" w14:textId="77777777" w:rsidR="00045A5E" w:rsidRDefault="00000000">
            <w:pPr>
              <w:spacing w:before="40" w:after="40"/>
              <w:ind w:firstLine="0"/>
              <w:jc w:val="left"/>
            </w:pPr>
            <w:r>
              <w:rPr>
                <w:sz w:val="20"/>
              </w:rPr>
              <w:t>Cerere intrinsecă mică → cost unitar per pasager ridicat; nevoie de subvenție</w:t>
            </w:r>
          </w:p>
        </w:tc>
      </w:tr>
      <w:tr w:rsidR="00045A5E" w14:paraId="49DF7F2F"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385ECCB" w14:textId="77777777" w:rsidR="00045A5E" w:rsidRDefault="00000000">
            <w:pPr>
              <w:spacing w:before="40" w:after="40"/>
              <w:ind w:firstLine="0"/>
              <w:jc w:val="left"/>
            </w:pPr>
            <w:r>
              <w:rPr>
                <w:sz w:val="20"/>
              </w:rPr>
              <w:t>W4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3DA1523" w14:textId="77777777" w:rsidR="00045A5E" w:rsidRDefault="00000000">
            <w:pPr>
              <w:spacing w:before="40" w:after="40"/>
              <w:ind w:firstLine="0"/>
              <w:jc w:val="left"/>
            </w:pPr>
            <w:r>
              <w:rPr>
                <w:b/>
                <w:bCs/>
                <w:sz w:val="20"/>
              </w:rPr>
              <w:t>Lipsă stații amenajate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069E76A" w14:textId="77777777" w:rsidR="00045A5E" w:rsidRDefault="00000000">
            <w:pPr>
              <w:spacing w:before="40" w:after="40"/>
              <w:ind w:firstLine="0"/>
              <w:jc w:val="left"/>
            </w:pPr>
            <w:r>
              <w:rPr>
                <w:sz w:val="20"/>
              </w:rPr>
              <w:t>Necesar 30 stații (PMUD TP03) — investiție 510.000 EUR</w:t>
            </w:r>
          </w:p>
        </w:tc>
      </w:tr>
      <w:tr w:rsidR="00045A5E" w14:paraId="7B1DCF9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E1F1853" w14:textId="77777777" w:rsidR="00045A5E" w:rsidRDefault="00000000">
            <w:pPr>
              <w:spacing w:before="40" w:after="40"/>
              <w:ind w:firstLine="0"/>
              <w:jc w:val="left"/>
            </w:pPr>
            <w:r>
              <w:rPr>
                <w:sz w:val="20"/>
              </w:rPr>
              <w:t>W5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9F4F15C" w14:textId="77777777" w:rsidR="00045A5E" w:rsidRDefault="00000000">
            <w:pPr>
              <w:spacing w:before="40" w:after="40"/>
              <w:ind w:firstLine="0"/>
              <w:jc w:val="left"/>
            </w:pPr>
            <w:r>
              <w:rPr>
                <w:b/>
                <w:bCs/>
                <w:sz w:val="20"/>
              </w:rPr>
              <w:t xml:space="preserve">Lipsă terminal </w:t>
            </w:r>
            <w:proofErr w:type="spellStart"/>
            <w:r>
              <w:rPr>
                <w:b/>
                <w:bCs/>
                <w:sz w:val="20"/>
              </w:rPr>
              <w:t>multimodal</w:t>
            </w:r>
            <w:proofErr w:type="spellEnd"/>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4DC1BA8" w14:textId="77777777" w:rsidR="00045A5E" w:rsidRDefault="00000000">
            <w:pPr>
              <w:spacing w:before="40" w:after="40"/>
              <w:ind w:firstLine="0"/>
              <w:jc w:val="left"/>
            </w:pPr>
            <w:r>
              <w:rPr>
                <w:sz w:val="20"/>
              </w:rPr>
              <w:t>Necesar amenajare strada 6 Martie nr. 2 — 4 stații încărcare</w:t>
            </w:r>
          </w:p>
        </w:tc>
      </w:tr>
      <w:tr w:rsidR="00045A5E" w14:paraId="67E2CB8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1B1288C" w14:textId="77777777" w:rsidR="00045A5E" w:rsidRDefault="00000000">
            <w:pPr>
              <w:spacing w:before="40" w:after="40"/>
              <w:ind w:firstLine="0"/>
              <w:jc w:val="left"/>
            </w:pPr>
            <w:r>
              <w:rPr>
                <w:sz w:val="20"/>
              </w:rPr>
              <w:t>W6</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46D5D4C" w14:textId="77777777" w:rsidR="00045A5E" w:rsidRDefault="00000000">
            <w:pPr>
              <w:spacing w:before="40" w:after="40"/>
              <w:ind w:firstLine="0"/>
              <w:jc w:val="left"/>
            </w:pPr>
            <w:r>
              <w:rPr>
                <w:b/>
                <w:bCs/>
                <w:sz w:val="20"/>
              </w:rPr>
              <w:t>Lipsă sistem e-</w:t>
            </w:r>
            <w:proofErr w:type="spellStart"/>
            <w:r>
              <w:rPr>
                <w:b/>
                <w:bCs/>
                <w:sz w:val="20"/>
              </w:rPr>
              <w:t>ticketing</w:t>
            </w:r>
            <w:proofErr w:type="spellEnd"/>
            <w:r>
              <w:rPr>
                <w:b/>
                <w:bCs/>
                <w:sz w:val="20"/>
              </w:rPr>
              <w:t xml:space="preserve"> și ITS</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2A10FAA" w14:textId="77777777" w:rsidR="00045A5E" w:rsidRDefault="00000000">
            <w:pPr>
              <w:spacing w:before="40" w:after="40"/>
              <w:ind w:firstLine="0"/>
              <w:jc w:val="left"/>
            </w:pPr>
            <w:r>
              <w:rPr>
                <w:sz w:val="20"/>
              </w:rPr>
              <w:t>Necesar 600.000 EUR (TP04) + 130.000 EUR (TP05)</w:t>
            </w:r>
          </w:p>
        </w:tc>
      </w:tr>
      <w:tr w:rsidR="00045A5E" w14:paraId="5B779E0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2A764B9" w14:textId="77777777" w:rsidR="00045A5E" w:rsidRDefault="00000000">
            <w:pPr>
              <w:spacing w:before="40" w:after="40"/>
              <w:ind w:firstLine="0"/>
              <w:jc w:val="left"/>
            </w:pPr>
            <w:r>
              <w:rPr>
                <w:sz w:val="20"/>
              </w:rPr>
              <w:t>W7</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ACFBCC9" w14:textId="77777777" w:rsidR="00045A5E" w:rsidRDefault="00000000">
            <w:pPr>
              <w:spacing w:before="40" w:after="40"/>
              <w:ind w:firstLine="0"/>
              <w:jc w:val="left"/>
            </w:pPr>
            <w:r>
              <w:rPr>
                <w:b/>
                <w:bCs/>
                <w:sz w:val="20"/>
              </w:rPr>
              <w:t>Buget local limitat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E8A51F9" w14:textId="77777777" w:rsidR="00045A5E" w:rsidRDefault="00000000">
            <w:pPr>
              <w:spacing w:before="40" w:after="40"/>
              <w:ind w:firstLine="0"/>
              <w:jc w:val="left"/>
            </w:pPr>
            <w:r>
              <w:rPr>
                <w:sz w:val="20"/>
              </w:rPr>
              <w:t>Capacitate redusă de cofinanțare; dependență de PNRR și POR</w:t>
            </w:r>
          </w:p>
        </w:tc>
      </w:tr>
      <w:tr w:rsidR="00045A5E" w14:paraId="6EE21EF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6F6C4A5" w14:textId="77777777" w:rsidR="00045A5E" w:rsidRDefault="00000000">
            <w:pPr>
              <w:spacing w:before="40" w:after="40"/>
              <w:ind w:firstLine="0"/>
              <w:jc w:val="left"/>
            </w:pPr>
            <w:r>
              <w:rPr>
                <w:sz w:val="20"/>
              </w:rPr>
              <w:t>W8</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3E2ADB5" w14:textId="77777777" w:rsidR="00045A5E" w:rsidRDefault="00000000">
            <w:pPr>
              <w:spacing w:before="40" w:after="40"/>
              <w:ind w:firstLine="0"/>
              <w:jc w:val="left"/>
            </w:pPr>
            <w:r>
              <w:rPr>
                <w:b/>
                <w:bCs/>
                <w:sz w:val="20"/>
              </w:rPr>
              <w:t>Decalaj cantitativ PMUD vs. PNRR</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A2EC255" w14:textId="77777777" w:rsidR="00045A5E" w:rsidRDefault="00000000">
            <w:pPr>
              <w:spacing w:before="40" w:after="40"/>
              <w:ind w:firstLine="0"/>
              <w:jc w:val="left"/>
            </w:pPr>
            <w:r>
              <w:rPr>
                <w:sz w:val="20"/>
              </w:rPr>
              <w:t xml:space="preserve">6 microbuze necesare vs. 3 microbuze finanțate (50% </w:t>
            </w:r>
            <w:proofErr w:type="spellStart"/>
            <w:r>
              <w:rPr>
                <w:sz w:val="20"/>
              </w:rPr>
              <w:t>gap</w:t>
            </w:r>
            <w:proofErr w:type="spellEnd"/>
            <w:r>
              <w:rPr>
                <w:sz w:val="20"/>
              </w:rPr>
              <w:t>)</w:t>
            </w:r>
          </w:p>
        </w:tc>
      </w:tr>
      <w:tr w:rsidR="00045A5E" w14:paraId="2B936EF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3CA5C04" w14:textId="77777777" w:rsidR="00045A5E" w:rsidRDefault="00000000">
            <w:pPr>
              <w:spacing w:before="40" w:after="40"/>
              <w:ind w:firstLine="0"/>
              <w:jc w:val="left"/>
            </w:pPr>
            <w:r>
              <w:rPr>
                <w:sz w:val="20"/>
              </w:rPr>
              <w:t>W9</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538FC84" w14:textId="77777777" w:rsidR="00045A5E" w:rsidRDefault="00000000">
            <w:pPr>
              <w:spacing w:before="40" w:after="40"/>
              <w:ind w:firstLine="0"/>
              <w:jc w:val="left"/>
            </w:pPr>
            <w:r>
              <w:rPr>
                <w:b/>
                <w:bCs/>
                <w:sz w:val="20"/>
              </w:rPr>
              <w:t>Personal specializat insuficient în UAT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63C1F8E" w14:textId="77777777" w:rsidR="00045A5E" w:rsidRDefault="00000000">
            <w:pPr>
              <w:spacing w:before="40" w:after="40"/>
              <w:ind w:firstLine="0"/>
              <w:jc w:val="left"/>
            </w:pPr>
            <w:r>
              <w:rPr>
                <w:sz w:val="20"/>
              </w:rPr>
              <w:t xml:space="preserve">Compartiment Transport — un inspector (H. </w:t>
            </w:r>
            <w:proofErr w:type="spellStart"/>
            <w:r>
              <w:rPr>
                <w:sz w:val="20"/>
              </w:rPr>
              <w:t>Chiruță</w:t>
            </w:r>
            <w:proofErr w:type="spellEnd"/>
            <w:r>
              <w:rPr>
                <w:sz w:val="20"/>
              </w:rPr>
              <w:t>); necesitate de externalizare prin ADI</w:t>
            </w:r>
          </w:p>
        </w:tc>
      </w:tr>
    </w:tbl>
    <w:p w14:paraId="5215C909" w14:textId="4F4A7E75" w:rsidR="00045A5E" w:rsidRDefault="00045A5E">
      <w:pPr>
        <w:pStyle w:val="Titlu2"/>
      </w:pPr>
      <w:bookmarkStart w:id="59" w:name="opportunities-oportunități"/>
      <w:bookmarkEnd w:id="58"/>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585"/>
        <w:gridCol w:w="2866"/>
        <w:gridCol w:w="5894"/>
      </w:tblGrid>
      <w:tr w:rsidR="00045A5E" w14:paraId="41F8D3B9"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8CE320B" w14:textId="77777777" w:rsidR="00045A5E" w:rsidRDefault="00000000">
            <w:pPr>
              <w:spacing w:before="40" w:after="40"/>
              <w:ind w:firstLine="0"/>
              <w:jc w:val="center"/>
            </w:pPr>
            <w:r>
              <w:rPr>
                <w:b/>
                <w:color w:val="FFFFFF"/>
                <w:sz w:val="20"/>
              </w:rPr>
              <w: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9628653" w14:textId="77777777" w:rsidR="00045A5E" w:rsidRDefault="00000000">
            <w:pPr>
              <w:spacing w:before="40" w:after="40"/>
              <w:ind w:firstLine="0"/>
              <w:jc w:val="center"/>
            </w:pPr>
            <w:r>
              <w:rPr>
                <w:b/>
                <w:color w:val="FFFFFF"/>
                <w:sz w:val="20"/>
              </w:rPr>
              <w:t>Element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3C7C5B7" w14:textId="77777777" w:rsidR="00045A5E" w:rsidRDefault="00000000">
            <w:pPr>
              <w:spacing w:before="40" w:after="40"/>
              <w:ind w:firstLine="0"/>
              <w:jc w:val="center"/>
            </w:pPr>
            <w:r>
              <w:rPr>
                <w:b/>
                <w:color w:val="FFFFFF"/>
                <w:sz w:val="20"/>
              </w:rPr>
              <w:t>Detaliere</w:t>
            </w:r>
          </w:p>
        </w:tc>
      </w:tr>
      <w:tr w:rsidR="00045A5E" w14:paraId="2035CC0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1DF3CAC" w14:textId="77777777" w:rsidR="00045A5E" w:rsidRDefault="00000000">
            <w:pPr>
              <w:spacing w:before="40" w:after="40"/>
              <w:ind w:firstLine="0"/>
              <w:jc w:val="left"/>
            </w:pPr>
            <w:r>
              <w:rPr>
                <w:sz w:val="20"/>
              </w:rPr>
              <w:t>O1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C274B81" w14:textId="77777777" w:rsidR="00045A5E" w:rsidRDefault="00000000">
            <w:pPr>
              <w:spacing w:before="40" w:after="40"/>
              <w:ind w:firstLine="0"/>
              <w:jc w:val="left"/>
            </w:pPr>
            <w:r>
              <w:rPr>
                <w:b/>
                <w:bCs/>
                <w:sz w:val="20"/>
              </w:rPr>
              <w:t>PNRR Componenta C10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A887679" w14:textId="77777777" w:rsidR="00045A5E" w:rsidRDefault="00000000">
            <w:pPr>
              <w:spacing w:before="40" w:after="40"/>
              <w:ind w:firstLine="0"/>
              <w:jc w:val="left"/>
            </w:pPr>
            <w:r>
              <w:rPr>
                <w:sz w:val="20"/>
              </w:rPr>
              <w:t>Sursă majoră de finanțare microbuze electrice + stații încărcare</w:t>
            </w:r>
          </w:p>
        </w:tc>
      </w:tr>
      <w:tr w:rsidR="00045A5E" w14:paraId="12D1665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AE05094" w14:textId="77777777" w:rsidR="00045A5E" w:rsidRDefault="00000000">
            <w:pPr>
              <w:spacing w:before="40" w:after="40"/>
              <w:ind w:firstLine="0"/>
              <w:jc w:val="left"/>
            </w:pPr>
            <w:r>
              <w:rPr>
                <w:sz w:val="20"/>
              </w:rPr>
              <w:t>O2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A800E2B" w14:textId="77777777" w:rsidR="00045A5E" w:rsidRDefault="00000000">
            <w:pPr>
              <w:spacing w:before="40" w:after="40"/>
              <w:ind w:firstLine="0"/>
              <w:jc w:val="left"/>
            </w:pPr>
            <w:r>
              <w:rPr>
                <w:b/>
                <w:bCs/>
                <w:sz w:val="20"/>
              </w:rPr>
              <w:t>POR Vest 2021-2027 Axa 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DAC3747" w14:textId="77777777" w:rsidR="00045A5E" w:rsidRDefault="00000000">
            <w:pPr>
              <w:spacing w:before="40" w:after="40"/>
              <w:ind w:firstLine="0"/>
              <w:jc w:val="left"/>
            </w:pPr>
            <w:r>
              <w:rPr>
                <w:sz w:val="20"/>
              </w:rPr>
              <w:t>Cofinanțare suplimentară 85% UE; eligibilitate confirmată prin PMUD</w:t>
            </w:r>
          </w:p>
        </w:tc>
      </w:tr>
      <w:tr w:rsidR="00045A5E" w14:paraId="08D3B2E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6505015" w14:textId="77777777" w:rsidR="00045A5E" w:rsidRDefault="00000000">
            <w:pPr>
              <w:spacing w:before="40" w:after="40"/>
              <w:ind w:firstLine="0"/>
              <w:jc w:val="left"/>
            </w:pPr>
            <w:r>
              <w:rPr>
                <w:sz w:val="20"/>
              </w:rPr>
              <w:t>O3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21CF0BF" w14:textId="77777777" w:rsidR="00045A5E" w:rsidRDefault="00000000">
            <w:pPr>
              <w:spacing w:before="40" w:after="40"/>
              <w:ind w:firstLine="0"/>
              <w:jc w:val="left"/>
            </w:pPr>
            <w:r>
              <w:rPr>
                <w:b/>
                <w:bCs/>
                <w:sz w:val="20"/>
              </w:rPr>
              <w:t>Pactul Ecologic European</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B4CB54A" w14:textId="77777777" w:rsidR="00045A5E" w:rsidRDefault="00000000">
            <w:pPr>
              <w:spacing w:before="40" w:after="40"/>
              <w:ind w:firstLine="0"/>
              <w:jc w:val="left"/>
            </w:pPr>
            <w:r>
              <w:rPr>
                <w:sz w:val="20"/>
              </w:rPr>
              <w:t>Cadru favorabil pentru tranziția verde, fonduri ulterioare (Fondul pentru Tranziție Justă, etc.)</w:t>
            </w:r>
          </w:p>
        </w:tc>
      </w:tr>
      <w:tr w:rsidR="00045A5E" w14:paraId="57574BA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C83D5CF" w14:textId="77777777" w:rsidR="00045A5E" w:rsidRDefault="00000000">
            <w:pPr>
              <w:spacing w:before="40" w:after="40"/>
              <w:ind w:firstLine="0"/>
              <w:jc w:val="left"/>
            </w:pPr>
            <w:r>
              <w:rPr>
                <w:sz w:val="20"/>
              </w:rPr>
              <w:t>O4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8AE4A61" w14:textId="77777777" w:rsidR="00045A5E" w:rsidRDefault="00000000">
            <w:pPr>
              <w:spacing w:before="40" w:after="40"/>
              <w:ind w:firstLine="0"/>
              <w:jc w:val="left"/>
            </w:pPr>
            <w:r>
              <w:rPr>
                <w:b/>
                <w:bCs/>
                <w:sz w:val="20"/>
              </w:rPr>
              <w:t>Carta de la Leipzig 2020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1683F75" w14:textId="77777777" w:rsidR="00045A5E" w:rsidRDefault="00000000">
            <w:pPr>
              <w:spacing w:before="40" w:after="40"/>
              <w:ind w:firstLine="0"/>
              <w:jc w:val="left"/>
            </w:pPr>
            <w:r>
              <w:rPr>
                <w:sz w:val="20"/>
              </w:rPr>
              <w:t>Suport conceptual pentru transport sustenabil și „oraș de 15 minute”</w:t>
            </w:r>
          </w:p>
        </w:tc>
      </w:tr>
      <w:tr w:rsidR="00045A5E" w14:paraId="4F40FE89"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AFD87C7" w14:textId="77777777" w:rsidR="00045A5E" w:rsidRDefault="00000000">
            <w:pPr>
              <w:spacing w:before="40" w:after="40"/>
              <w:ind w:firstLine="0"/>
              <w:jc w:val="left"/>
            </w:pPr>
            <w:r>
              <w:rPr>
                <w:sz w:val="20"/>
              </w:rPr>
              <w:t>O5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B4EB5C8" w14:textId="77777777" w:rsidR="00045A5E" w:rsidRDefault="00000000">
            <w:pPr>
              <w:spacing w:before="40" w:after="40"/>
              <w:ind w:firstLine="0"/>
              <w:jc w:val="left"/>
            </w:pPr>
            <w:r>
              <w:rPr>
                <w:b/>
                <w:bCs/>
                <w:sz w:val="20"/>
              </w:rPr>
              <w:t>Integrare regională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5A0A75B" w14:textId="77777777" w:rsidR="00045A5E" w:rsidRDefault="00000000">
            <w:pPr>
              <w:spacing w:before="40" w:after="40"/>
              <w:ind w:firstLine="0"/>
              <w:jc w:val="left"/>
            </w:pPr>
            <w:r>
              <w:rPr>
                <w:sz w:val="20"/>
              </w:rPr>
              <w:t>Sinergie cu ADI TRANSTIMIȘ (5 grupe), CJ Timiș, ADR Vest</w:t>
            </w:r>
          </w:p>
        </w:tc>
      </w:tr>
      <w:tr w:rsidR="00045A5E" w14:paraId="408307C9"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B71BB9E" w14:textId="77777777" w:rsidR="00045A5E" w:rsidRDefault="00000000">
            <w:pPr>
              <w:spacing w:before="40" w:after="40"/>
              <w:ind w:firstLine="0"/>
              <w:jc w:val="left"/>
            </w:pPr>
            <w:r>
              <w:rPr>
                <w:sz w:val="20"/>
              </w:rPr>
              <w:t>O6</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5375AD1" w14:textId="77777777" w:rsidR="00045A5E" w:rsidRDefault="00000000">
            <w:pPr>
              <w:spacing w:before="40" w:after="40"/>
              <w:ind w:firstLine="0"/>
              <w:jc w:val="left"/>
            </w:pPr>
            <w:r>
              <w:rPr>
                <w:b/>
                <w:bCs/>
                <w:sz w:val="20"/>
              </w:rPr>
              <w:t>Art. 5 alin. (4) Reg. 1370/2007</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7A3C32A" w14:textId="77777777" w:rsidR="00045A5E" w:rsidRDefault="00000000">
            <w:pPr>
              <w:spacing w:before="40" w:after="40"/>
              <w:ind w:firstLine="0"/>
              <w:jc w:val="left"/>
            </w:pPr>
            <w:r>
              <w:rPr>
                <w:sz w:val="20"/>
              </w:rPr>
              <w:t>Permite atribuire directă pentru contracte sub praguri (caz Buziaș) — economisire timp și costuri procedurale</w:t>
            </w:r>
          </w:p>
        </w:tc>
      </w:tr>
      <w:tr w:rsidR="00045A5E" w14:paraId="70584B9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DCE8893" w14:textId="77777777" w:rsidR="00045A5E" w:rsidRDefault="00000000">
            <w:pPr>
              <w:spacing w:before="40" w:after="40"/>
              <w:ind w:firstLine="0"/>
              <w:jc w:val="left"/>
            </w:pPr>
            <w:r>
              <w:rPr>
                <w:sz w:val="20"/>
              </w:rPr>
              <w:t>O7</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75A7871" w14:textId="77777777" w:rsidR="00045A5E" w:rsidRDefault="00000000">
            <w:pPr>
              <w:spacing w:before="40" w:after="40"/>
              <w:ind w:firstLine="0"/>
              <w:jc w:val="left"/>
            </w:pPr>
            <w:r>
              <w:rPr>
                <w:b/>
                <w:bCs/>
                <w:sz w:val="20"/>
              </w:rPr>
              <w:t>Operator SUPER IMPOSER S.R.L. activ</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4CB8FCB" w14:textId="77777777" w:rsidR="00045A5E" w:rsidRDefault="00000000">
            <w:pPr>
              <w:spacing w:before="40" w:after="40"/>
              <w:ind w:firstLine="0"/>
              <w:jc w:val="left"/>
            </w:pPr>
            <w:r>
              <w:rPr>
                <w:sz w:val="20"/>
              </w:rPr>
              <w:t>Posibilitate extensie a obiectului contractului (cu respectarea condițiilor) sau atribuire complementară</w:t>
            </w:r>
          </w:p>
        </w:tc>
      </w:tr>
      <w:tr w:rsidR="00045A5E" w14:paraId="58748AE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659C352" w14:textId="77777777" w:rsidR="00045A5E" w:rsidRDefault="00000000">
            <w:pPr>
              <w:spacing w:before="40" w:after="40"/>
              <w:ind w:firstLine="0"/>
              <w:jc w:val="left"/>
            </w:pPr>
            <w:r>
              <w:rPr>
                <w:sz w:val="20"/>
              </w:rPr>
              <w:t>O8</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CA6C8E0" w14:textId="77777777" w:rsidR="00045A5E" w:rsidRDefault="00000000">
            <w:pPr>
              <w:spacing w:before="40" w:after="40"/>
              <w:ind w:firstLine="0"/>
              <w:jc w:val="left"/>
            </w:pPr>
            <w:r>
              <w:rPr>
                <w:b/>
                <w:bCs/>
                <w:sz w:val="20"/>
              </w:rPr>
              <w:t xml:space="preserve">Reg. (UE) 2023/2832 SGEI de </w:t>
            </w:r>
            <w:proofErr w:type="spellStart"/>
            <w:r>
              <w:rPr>
                <w:b/>
                <w:bCs/>
                <w:sz w:val="20"/>
              </w:rPr>
              <w:t>minimis</w:t>
            </w:r>
            <w:proofErr w:type="spellEnd"/>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5751A08" w14:textId="77777777" w:rsidR="00045A5E" w:rsidRDefault="00000000">
            <w:pPr>
              <w:spacing w:before="40" w:after="40"/>
              <w:ind w:firstLine="0"/>
              <w:jc w:val="left"/>
            </w:pPr>
            <w:r>
              <w:rPr>
                <w:sz w:val="20"/>
              </w:rPr>
              <w:t>Plafon 750.000 EUR/3 ani — cale de salvare pentru ajutoare reduse</w:t>
            </w:r>
          </w:p>
        </w:tc>
      </w:tr>
      <w:tr w:rsidR="00045A5E" w14:paraId="0796EB6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A00E21D" w14:textId="77777777" w:rsidR="00045A5E" w:rsidRDefault="00000000">
            <w:pPr>
              <w:spacing w:before="40" w:after="40"/>
              <w:ind w:firstLine="0"/>
              <w:jc w:val="left"/>
            </w:pPr>
            <w:r>
              <w:rPr>
                <w:sz w:val="20"/>
              </w:rPr>
              <w:t>O9</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EEF1620" w14:textId="77777777" w:rsidR="00045A5E" w:rsidRDefault="00000000">
            <w:pPr>
              <w:spacing w:before="40" w:after="40"/>
              <w:ind w:firstLine="0"/>
              <w:jc w:val="left"/>
            </w:pPr>
            <w:r>
              <w:rPr>
                <w:b/>
                <w:bCs/>
                <w:sz w:val="20"/>
              </w:rPr>
              <w:t>Componenta turistică în creștere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530AE2F" w14:textId="77777777" w:rsidR="00045A5E" w:rsidRDefault="00000000">
            <w:pPr>
              <w:spacing w:before="40" w:after="40"/>
              <w:ind w:firstLine="0"/>
              <w:jc w:val="left"/>
            </w:pPr>
            <w:r>
              <w:rPr>
                <w:sz w:val="20"/>
              </w:rPr>
              <w:t>Buziaș stațiune balneară — masă critică suplimentară de utilizatori</w:t>
            </w:r>
          </w:p>
        </w:tc>
      </w:tr>
      <w:tr w:rsidR="00045A5E" w14:paraId="76700DC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3D1E6AC" w14:textId="77777777" w:rsidR="00045A5E" w:rsidRDefault="00000000">
            <w:pPr>
              <w:spacing w:before="40" w:after="40"/>
              <w:ind w:firstLine="0"/>
              <w:jc w:val="left"/>
            </w:pPr>
            <w:r>
              <w:rPr>
                <w:sz w:val="20"/>
              </w:rPr>
              <w:t>O10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68B31EB" w14:textId="77777777" w:rsidR="00045A5E" w:rsidRDefault="00000000">
            <w:pPr>
              <w:spacing w:before="40" w:after="40"/>
              <w:ind w:firstLine="0"/>
              <w:jc w:val="left"/>
            </w:pPr>
            <w:r>
              <w:rPr>
                <w:b/>
                <w:bCs/>
                <w:sz w:val="20"/>
              </w:rPr>
              <w:t>Programe complementare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506F19F" w14:textId="77777777" w:rsidR="00045A5E" w:rsidRDefault="00000000">
            <w:pPr>
              <w:spacing w:before="40" w:after="40"/>
              <w:ind w:firstLine="0"/>
              <w:jc w:val="left"/>
            </w:pPr>
            <w:r>
              <w:rPr>
                <w:sz w:val="20"/>
              </w:rPr>
              <w:t>PS Banat (Programul Sănătate Banat), PNDR, Apele Române (poluare reducere)</w:t>
            </w:r>
          </w:p>
        </w:tc>
      </w:tr>
    </w:tbl>
    <w:p w14:paraId="114DCBAB" w14:textId="0C5FB1E1" w:rsidR="00045A5E" w:rsidRDefault="00045A5E" w:rsidP="00EE2999">
      <w:pPr>
        <w:pStyle w:val="Titlu2"/>
      </w:pPr>
      <w:bookmarkStart w:id="60" w:name="concluzie-swot"/>
      <w:bookmarkEnd w:id="59"/>
    </w:p>
    <w:p w14:paraId="708B08C7" w14:textId="7FA9968D" w:rsidR="00045A5E" w:rsidRDefault="00000000">
      <w:r>
        <w:rPr>
          <w:b/>
          <w:bCs/>
          <w:szCs w:val="24"/>
        </w:rPr>
        <w:t>Concluzia generală:</w:t>
      </w:r>
      <w:r>
        <w:rPr>
          <w:szCs w:val="24"/>
        </w:rPr>
        <w:t xml:space="preserve"> Profilul SWOT susține opțiunea pentru </w:t>
      </w:r>
      <w:r>
        <w:rPr>
          <w:b/>
          <w:bCs/>
          <w:szCs w:val="24"/>
        </w:rPr>
        <w:t>gestiune delegată prin atribuire directă către operator (art. 5 alin. 4 Reg. 1370/2007) prin ADI TRANSTIMIȘ</w:t>
      </w:r>
      <w:r>
        <w:rPr>
          <w:szCs w:val="24"/>
        </w:rPr>
        <w:t>, cu microbuze electrice cofinanțate prin PNRR + POR..</w:t>
      </w:r>
    </w:p>
    <w:p w14:paraId="20DCBA33" w14:textId="77777777" w:rsidR="00045A5E" w:rsidRDefault="00000000">
      <w:r>
        <w:rPr>
          <w:szCs w:val="24"/>
        </w:rPr>
        <w:pict w14:anchorId="4A0A4024">
          <v:rect id="_x0000_i1030" style="width:0;height:1.5pt" o:hralign="center" o:hrstd="t" o:hr="t"/>
        </w:pict>
      </w:r>
    </w:p>
    <w:p w14:paraId="4EDFEC66" w14:textId="77777777" w:rsidR="00045A5E" w:rsidRDefault="00000000">
      <w:pPr>
        <w:pStyle w:val="Titlu1"/>
      </w:pPr>
      <w:bookmarkStart w:id="61" w:name="X80eb5d4d2af939323834de33640ee32748d77bb"/>
      <w:bookmarkEnd w:id="56"/>
      <w:bookmarkEnd w:id="60"/>
      <w:r>
        <w:rPr>
          <w:rFonts w:ascii="Times New Roman" w:eastAsia="Times New Roman" w:hAnsi="Times New Roman" w:cs="Times New Roman"/>
        </w:rPr>
        <w:t>CAPITOLUL 7. ANALIZA COMPARATIVĂ A MODALITĂȚILOR DE GESTIUNE A SERVICIULUI</w:t>
      </w:r>
    </w:p>
    <w:p w14:paraId="7F7CF5E5" w14:textId="77777777" w:rsidR="00045A5E" w:rsidRDefault="00000000">
      <w:r>
        <w:rPr>
          <w:szCs w:val="24"/>
        </w:rPr>
        <w:t xml:space="preserve">Conform art. 22 alin. (2) din Legea nr. 51/2006 republicată și art. 21 alin. (1) din Legea nr. 92/2007, </w:t>
      </w:r>
      <w:r>
        <w:rPr>
          <w:b/>
          <w:bCs/>
          <w:szCs w:val="24"/>
        </w:rPr>
        <w:t>gestiunea serviciilor publice de utilități publice se organizează și se realizează prin două modalități: (a) gestiune directă; (b) gestiune delegată</w:t>
      </w:r>
      <w:r>
        <w:rPr>
          <w:szCs w:val="24"/>
        </w:rPr>
        <w:t>. Pentru fiecare modalitate, legea oferă sub-variante, analizate în continuare.</w:t>
      </w:r>
    </w:p>
    <w:p w14:paraId="77F24128" w14:textId="77777777" w:rsidR="00045A5E" w:rsidRDefault="00000000">
      <w:pPr>
        <w:pStyle w:val="Corptext"/>
      </w:pPr>
      <w:r>
        <w:rPr>
          <w:szCs w:val="24"/>
        </w:rPr>
        <w:t xml:space="preserve">În temeiul art. 22 alin. (3) din L. 51/2006, analiza fiecărei variante trebuie să țină seama cumulativ de: </w:t>
      </w:r>
      <w:r>
        <w:rPr>
          <w:b/>
          <w:bCs/>
          <w:szCs w:val="24"/>
        </w:rPr>
        <w:t>(i) natura și starea serviciului; (ii) raportul preț/calitate; (iii) interesele actuale și de perspectivă ale UAT; (iv) mărimea și complexitatea sistemului</w:t>
      </w:r>
      <w:r>
        <w:rPr>
          <w:szCs w:val="24"/>
        </w:rPr>
        <w:t>.</w:t>
      </w:r>
    </w:p>
    <w:p w14:paraId="23BA9C2F" w14:textId="77777777" w:rsidR="00045A5E" w:rsidRDefault="00000000">
      <w:pPr>
        <w:pStyle w:val="Titlu2"/>
      </w:pPr>
      <w:bookmarkStart w:id="62" w:name="X8a8d3cc04eae8d72bd61e73ad22bc4493bb5c5a"/>
      <w:r>
        <w:rPr>
          <w:rFonts w:ascii="Times New Roman" w:eastAsia="Times New Roman" w:hAnsi="Times New Roman" w:cs="Times New Roman"/>
        </w:rPr>
        <w:t>7.1. Varianta 1 — Gestiune directă prin compartiment specializat în aparatul executiv al U.A.T. Buziaș</w:t>
      </w:r>
    </w:p>
    <w:p w14:paraId="49068C44" w14:textId="77777777" w:rsidR="00045A5E" w:rsidRDefault="00000000">
      <w:r>
        <w:rPr>
          <w:b/>
          <w:bCs/>
          <w:szCs w:val="24"/>
        </w:rPr>
        <w:t>Temei juridic:</w:t>
      </w:r>
      <w:r>
        <w:rPr>
          <w:szCs w:val="24"/>
        </w:rPr>
        <w:t xml:space="preserve"> art. 22 alin. (2) lit. a) L. 51/2006; art. 22 L. 92/2007.</w:t>
      </w:r>
    </w:p>
    <w:p w14:paraId="1B3FFAB3" w14:textId="77777777" w:rsidR="00045A5E" w:rsidRDefault="00000000">
      <w:pPr>
        <w:pStyle w:val="Corptext"/>
      </w:pPr>
      <w:r>
        <w:rPr>
          <w:b/>
          <w:bCs/>
          <w:szCs w:val="24"/>
        </w:rPr>
        <w:t>Descriere:</w:t>
      </w:r>
      <w:r>
        <w:rPr>
          <w:szCs w:val="24"/>
        </w:rPr>
        <w:t xml:space="preserve"> Înființarea în cadrul aparatului de specialitate al Primarului U.A.T. Buziaș a unui </w:t>
      </w:r>
      <w:r>
        <w:rPr>
          <w:b/>
          <w:bCs/>
          <w:szCs w:val="24"/>
        </w:rPr>
        <w:t>Compartiment Transport Public Local</w:t>
      </w:r>
      <w:r>
        <w:rPr>
          <w:szCs w:val="24"/>
        </w:rPr>
        <w:t>, fără personalitate juridică distinctă, finanțat integral din buget local și care ar opera direct microbuzele.</w:t>
      </w:r>
    </w:p>
    <w:p w14:paraId="00817162" w14:textId="77777777" w:rsidR="00045A5E" w:rsidRDefault="00000000">
      <w:pPr>
        <w:pStyle w:val="Titlu3"/>
      </w:pPr>
      <w:bookmarkStart w:id="63" w:name="avantaje"/>
      <w:r>
        <w:rPr>
          <w:rFonts w:ascii="Times New Roman" w:eastAsia="Times New Roman" w:hAnsi="Times New Roman" w:cs="Times New Roman"/>
        </w:rPr>
        <w:t>7.1.1. Avantaje</w:t>
      </w:r>
    </w:p>
    <w:p w14:paraId="00E7739A" w14:textId="77777777" w:rsidR="00045A5E" w:rsidRDefault="00000000">
      <w:pPr>
        <w:numPr>
          <w:ilvl w:val="0"/>
          <w:numId w:val="37"/>
        </w:numPr>
      </w:pPr>
      <w:r>
        <w:rPr>
          <w:szCs w:val="24"/>
        </w:rPr>
        <w:t>control administrativ deplin al UAT asupra serviciului;</w:t>
      </w:r>
    </w:p>
    <w:p w14:paraId="4A4A9ADC" w14:textId="77777777" w:rsidR="00045A5E" w:rsidRDefault="00000000">
      <w:pPr>
        <w:numPr>
          <w:ilvl w:val="0"/>
          <w:numId w:val="37"/>
        </w:numPr>
      </w:pPr>
      <w:r>
        <w:rPr>
          <w:szCs w:val="24"/>
        </w:rPr>
        <w:t>absența intermediarilor (transparență ridicată);</w:t>
      </w:r>
    </w:p>
    <w:p w14:paraId="2B23CCF0" w14:textId="77777777" w:rsidR="00045A5E" w:rsidRDefault="00000000">
      <w:pPr>
        <w:numPr>
          <w:ilvl w:val="0"/>
          <w:numId w:val="37"/>
        </w:numPr>
      </w:pPr>
      <w:r>
        <w:rPr>
          <w:szCs w:val="24"/>
        </w:rPr>
        <w:t>posibilitatea adaptării rapide a programului la nevoile locale;</w:t>
      </w:r>
    </w:p>
    <w:p w14:paraId="1779EAB5" w14:textId="77777777" w:rsidR="00045A5E" w:rsidRDefault="00000000">
      <w:pPr>
        <w:numPr>
          <w:ilvl w:val="0"/>
          <w:numId w:val="37"/>
        </w:numPr>
      </w:pPr>
      <w:r>
        <w:rPr>
          <w:szCs w:val="24"/>
        </w:rPr>
        <w:t>venituri din tarife direct în bugetul local;</w:t>
      </w:r>
    </w:p>
    <w:p w14:paraId="3B2DDB39" w14:textId="77777777" w:rsidR="00045A5E" w:rsidRDefault="00000000">
      <w:pPr>
        <w:numPr>
          <w:ilvl w:val="0"/>
          <w:numId w:val="37"/>
        </w:numPr>
      </w:pPr>
      <w:r>
        <w:rPr>
          <w:szCs w:val="24"/>
        </w:rPr>
        <w:t>conformitate explicită cu art. 5 alin. (2) Reg. 1370/2007 (autoritatea competentă „prestează ea însăși”).</w:t>
      </w:r>
    </w:p>
    <w:p w14:paraId="693FFFC2" w14:textId="77777777" w:rsidR="00045A5E" w:rsidRDefault="00000000">
      <w:pPr>
        <w:pStyle w:val="Titlu3"/>
      </w:pPr>
      <w:bookmarkStart w:id="64" w:name="dezavantaje"/>
      <w:bookmarkEnd w:id="63"/>
      <w:r>
        <w:rPr>
          <w:rFonts w:ascii="Times New Roman" w:eastAsia="Times New Roman" w:hAnsi="Times New Roman" w:cs="Times New Roman"/>
        </w:rPr>
        <w:t>7.1.2. Dezavantaje</w:t>
      </w:r>
    </w:p>
    <w:p w14:paraId="57439E73" w14:textId="77777777" w:rsidR="00045A5E" w:rsidRDefault="00000000">
      <w:pPr>
        <w:numPr>
          <w:ilvl w:val="0"/>
          <w:numId w:val="38"/>
        </w:numPr>
      </w:pPr>
      <w:r>
        <w:rPr>
          <w:b/>
          <w:bCs/>
          <w:szCs w:val="24"/>
        </w:rPr>
        <w:t>lipsa capacității instituționale</w:t>
      </w:r>
      <w:r>
        <w:rPr>
          <w:szCs w:val="24"/>
        </w:rPr>
        <w:t xml:space="preserve"> — UAT Buziaș nu are personal calificat (mecanici auto autorizați, manager de transport certificat, dispeceri, șoferi de M3, personal de mentenanță stații încărcare);</w:t>
      </w:r>
    </w:p>
    <w:p w14:paraId="58228DF9" w14:textId="77777777" w:rsidR="00045A5E" w:rsidRDefault="00000000">
      <w:pPr>
        <w:numPr>
          <w:ilvl w:val="0"/>
          <w:numId w:val="38"/>
        </w:numPr>
      </w:pPr>
      <w:r>
        <w:rPr>
          <w:b/>
          <w:bCs/>
          <w:szCs w:val="24"/>
        </w:rPr>
        <w:t>lipsa licențelor specifice</w:t>
      </w:r>
      <w:r>
        <w:rPr>
          <w:szCs w:val="24"/>
        </w:rPr>
        <w:t xml:space="preserve"> — necesitatea obținerii licenței comunitare de transport (Reg. CE 1071/2009) — proces de cca. 6-12 luni;</w:t>
      </w:r>
    </w:p>
    <w:p w14:paraId="40AD6E63" w14:textId="77777777" w:rsidR="00045A5E" w:rsidRDefault="00000000">
      <w:pPr>
        <w:numPr>
          <w:ilvl w:val="0"/>
          <w:numId w:val="38"/>
        </w:numPr>
      </w:pPr>
      <w:r>
        <w:rPr>
          <w:b/>
          <w:bCs/>
          <w:szCs w:val="24"/>
        </w:rPr>
        <w:t>investiții suplimentare</w:t>
      </w:r>
      <w:r>
        <w:rPr>
          <w:szCs w:val="24"/>
        </w:rPr>
        <w:t xml:space="preserve"> în structuri de exploatare (garaj, autobază, echipamente de mentenanță) — neacoperite de PNRR pentru UAT (acoperite doar pentru ADI / operator delegat);</w:t>
      </w:r>
    </w:p>
    <w:p w14:paraId="58709924" w14:textId="77777777" w:rsidR="00045A5E" w:rsidRDefault="00000000">
      <w:pPr>
        <w:numPr>
          <w:ilvl w:val="0"/>
          <w:numId w:val="38"/>
        </w:numPr>
      </w:pPr>
      <w:r>
        <w:rPr>
          <w:b/>
          <w:bCs/>
          <w:szCs w:val="24"/>
        </w:rPr>
        <w:t>incompatibilitate cu sistemul ADI TRANSTIMIȘ</w:t>
      </w:r>
      <w:r>
        <w:rPr>
          <w:szCs w:val="24"/>
        </w:rPr>
        <w:t xml:space="preserve"> — Buziaș a aderat deja la ADI cu mandat pentru gestiune delegată; gestiune directă ar contrazice arhitectura adoptată prin HCL 14, 15, 16/23.03.2026;</w:t>
      </w:r>
    </w:p>
    <w:p w14:paraId="72AFD75C" w14:textId="77777777" w:rsidR="00045A5E" w:rsidRDefault="00000000">
      <w:pPr>
        <w:numPr>
          <w:ilvl w:val="0"/>
          <w:numId w:val="38"/>
        </w:numPr>
      </w:pPr>
      <w:r>
        <w:rPr>
          <w:b/>
          <w:bCs/>
          <w:szCs w:val="24"/>
        </w:rPr>
        <w:t>costuri fixe ridicate</w:t>
      </w:r>
      <w:r>
        <w:rPr>
          <w:szCs w:val="24"/>
        </w:rPr>
        <w:t xml:space="preserve"> — salarii personal angajat permanent indiferent de cerere;</w:t>
      </w:r>
    </w:p>
    <w:p w14:paraId="5EE5EA18" w14:textId="77777777" w:rsidR="00045A5E" w:rsidRDefault="00000000">
      <w:pPr>
        <w:numPr>
          <w:ilvl w:val="0"/>
          <w:numId w:val="38"/>
        </w:numPr>
      </w:pPr>
      <w:r>
        <w:rPr>
          <w:b/>
          <w:bCs/>
          <w:szCs w:val="24"/>
        </w:rPr>
        <w:t>risc operațional integral suportat de UAT</w:t>
      </w:r>
      <w:r>
        <w:rPr>
          <w:szCs w:val="24"/>
        </w:rPr>
        <w:t xml:space="preserve"> — accidente, defecțiuni, sancțiuni ANRSC;</w:t>
      </w:r>
    </w:p>
    <w:p w14:paraId="3552765B" w14:textId="77777777" w:rsidR="00045A5E" w:rsidRDefault="00000000">
      <w:pPr>
        <w:numPr>
          <w:ilvl w:val="0"/>
          <w:numId w:val="38"/>
        </w:numPr>
      </w:pPr>
      <w:r>
        <w:rPr>
          <w:b/>
          <w:bCs/>
          <w:szCs w:val="24"/>
        </w:rPr>
        <w:t>regim de TVA și impozite mai puțin favorabil</w:t>
      </w:r>
      <w:r>
        <w:rPr>
          <w:szCs w:val="24"/>
        </w:rPr>
        <w:t xml:space="preserve"> decât în cazul unui operator privat;</w:t>
      </w:r>
    </w:p>
    <w:p w14:paraId="37936085" w14:textId="77777777" w:rsidR="00045A5E" w:rsidRDefault="00000000">
      <w:pPr>
        <w:numPr>
          <w:ilvl w:val="0"/>
          <w:numId w:val="38"/>
        </w:numPr>
      </w:pPr>
      <w:r>
        <w:rPr>
          <w:b/>
          <w:bCs/>
          <w:szCs w:val="24"/>
        </w:rPr>
        <w:t>conflict potențial cu Reg. 1370/2007</w:t>
      </w:r>
      <w:r>
        <w:rPr>
          <w:szCs w:val="24"/>
        </w:rPr>
        <w:t xml:space="preserve"> — dacă UAT nu îndeplinește condițiile „operatorului intern” (control similar, exclusivitate teritorială), atribuirea poate fi reclasificată;</w:t>
      </w:r>
    </w:p>
    <w:p w14:paraId="2BEA9187" w14:textId="77777777" w:rsidR="00045A5E" w:rsidRDefault="00000000">
      <w:pPr>
        <w:numPr>
          <w:ilvl w:val="0"/>
          <w:numId w:val="38"/>
        </w:numPr>
      </w:pPr>
      <w:r>
        <w:rPr>
          <w:b/>
          <w:bCs/>
          <w:szCs w:val="24"/>
        </w:rPr>
        <w:t>dificultăți de licențiere ANRSC</w:t>
      </w:r>
      <w:r>
        <w:rPr>
          <w:szCs w:val="24"/>
        </w:rPr>
        <w:t xml:space="preserve"> — operatori autoritate publică sunt rar autorizați direct, ANRSC preferând persoane juridice de drept privat.</w:t>
      </w:r>
    </w:p>
    <w:p w14:paraId="60DDBF42" w14:textId="77777777" w:rsidR="00045A5E" w:rsidRDefault="00000000">
      <w:pPr>
        <w:pStyle w:val="Titlu3"/>
      </w:pPr>
      <w:bookmarkStart w:id="65" w:name="estimare-costuri-orientativ"/>
      <w:bookmarkEnd w:id="64"/>
      <w:r>
        <w:rPr>
          <w:rFonts w:ascii="Times New Roman" w:eastAsia="Times New Roman" w:hAnsi="Times New Roman" w:cs="Times New Roman"/>
        </w:rPr>
        <w:t>7.1.3. Estimare costuri (orientativ)</w:t>
      </w:r>
    </w:p>
    <w:p w14:paraId="35FF314D" w14:textId="77777777" w:rsidR="00045A5E" w:rsidRDefault="00000000">
      <w:pPr>
        <w:numPr>
          <w:ilvl w:val="0"/>
          <w:numId w:val="39"/>
        </w:numPr>
      </w:pPr>
      <w:r>
        <w:rPr>
          <w:szCs w:val="24"/>
        </w:rPr>
        <w:t>Personal angajat (15 persoane, salariu mediu net 4.000 lei + contribuții) — cca. 1,5 mil. lei/an;</w:t>
      </w:r>
    </w:p>
    <w:p w14:paraId="1A132726" w14:textId="77777777" w:rsidR="00045A5E" w:rsidRDefault="00000000">
      <w:pPr>
        <w:numPr>
          <w:ilvl w:val="0"/>
          <w:numId w:val="39"/>
        </w:numPr>
      </w:pPr>
      <w:r>
        <w:rPr>
          <w:szCs w:val="24"/>
        </w:rPr>
        <w:t>Investiție inițială autobază + echipamente — cca. 1,2 mil. lei (acoperită doar parțial PNRR);</w:t>
      </w:r>
    </w:p>
    <w:p w14:paraId="6BD19DEA" w14:textId="77777777" w:rsidR="00045A5E" w:rsidRDefault="00000000">
      <w:pPr>
        <w:numPr>
          <w:ilvl w:val="0"/>
          <w:numId w:val="39"/>
        </w:numPr>
      </w:pPr>
      <w:r>
        <w:rPr>
          <w:szCs w:val="24"/>
        </w:rPr>
        <w:t>Costuri operaționale anuale — cca. 1,2 mil. lei;</w:t>
      </w:r>
    </w:p>
    <w:p w14:paraId="63A4144A" w14:textId="77777777" w:rsidR="00045A5E" w:rsidRDefault="00000000">
      <w:pPr>
        <w:numPr>
          <w:ilvl w:val="0"/>
          <w:numId w:val="39"/>
        </w:numPr>
      </w:pPr>
      <w:r>
        <w:rPr>
          <w:szCs w:val="24"/>
        </w:rPr>
        <w:t xml:space="preserve">Total cost anual estimat: 3,9 mil. lei/an; cost unitar: cca. 13-15 lei/km (peste </w:t>
      </w:r>
      <w:proofErr w:type="spellStart"/>
      <w:r>
        <w:rPr>
          <w:szCs w:val="24"/>
        </w:rPr>
        <w:t>benchmark</w:t>
      </w:r>
      <w:proofErr w:type="spellEnd"/>
      <w:r>
        <w:rPr>
          <w:szCs w:val="24"/>
        </w:rPr>
        <w:t xml:space="preserve"> ANRSC).</w:t>
      </w:r>
    </w:p>
    <w:p w14:paraId="28AB4582" w14:textId="77777777" w:rsidR="00045A5E" w:rsidRDefault="00000000">
      <w:pPr>
        <w:pStyle w:val="Titlu3"/>
      </w:pPr>
      <w:bookmarkStart w:id="66" w:name="concluzie-varianta-1"/>
      <w:bookmarkEnd w:id="65"/>
      <w:r>
        <w:rPr>
          <w:rFonts w:ascii="Times New Roman" w:eastAsia="Times New Roman" w:hAnsi="Times New Roman" w:cs="Times New Roman"/>
        </w:rPr>
        <w:t>7.1.4. Concluzie Varianta 1</w:t>
      </w:r>
    </w:p>
    <w:p w14:paraId="5E120F97" w14:textId="77777777" w:rsidR="0091346D" w:rsidRDefault="00000000" w:rsidP="0091346D">
      <w:pPr>
        <w:spacing w:after="0" w:line="240" w:lineRule="auto"/>
        <w:rPr>
          <w:szCs w:val="24"/>
        </w:rPr>
      </w:pPr>
      <w:r>
        <w:rPr>
          <w:b/>
          <w:bCs/>
          <w:szCs w:val="24"/>
        </w:rPr>
        <w:t>INADECVATĂ</w:t>
      </w:r>
      <w:r>
        <w:rPr>
          <w:szCs w:val="24"/>
        </w:rPr>
        <w:t xml:space="preserve"> pentru U.A.T. Buziaș, întrucât: </w:t>
      </w:r>
    </w:p>
    <w:p w14:paraId="1E05B03A" w14:textId="77777777" w:rsidR="0091346D" w:rsidRDefault="00000000" w:rsidP="0091346D">
      <w:pPr>
        <w:spacing w:after="0" w:line="240" w:lineRule="auto"/>
        <w:rPr>
          <w:szCs w:val="24"/>
        </w:rPr>
      </w:pPr>
      <w:r>
        <w:rPr>
          <w:szCs w:val="24"/>
        </w:rPr>
        <w:t xml:space="preserve">- lipsa capacității instituționale; </w:t>
      </w:r>
    </w:p>
    <w:p w14:paraId="349F0B1A" w14:textId="77777777" w:rsidR="0091346D" w:rsidRDefault="00000000" w:rsidP="0091346D">
      <w:pPr>
        <w:spacing w:after="0" w:line="240" w:lineRule="auto"/>
        <w:rPr>
          <w:szCs w:val="24"/>
        </w:rPr>
      </w:pPr>
      <w:r>
        <w:rPr>
          <w:szCs w:val="24"/>
        </w:rPr>
        <w:t xml:space="preserve">- contradicție cu arhitectura ADI deja adoptată; </w:t>
      </w:r>
    </w:p>
    <w:p w14:paraId="5A836AD9" w14:textId="77777777" w:rsidR="0091346D" w:rsidRDefault="00000000" w:rsidP="0091346D">
      <w:pPr>
        <w:spacing w:after="0" w:line="240" w:lineRule="auto"/>
        <w:rPr>
          <w:szCs w:val="24"/>
        </w:rPr>
      </w:pPr>
      <w:r>
        <w:rPr>
          <w:szCs w:val="24"/>
        </w:rPr>
        <w:t xml:space="preserve">- costuri unitare mai mari decât gestiunea delegată; </w:t>
      </w:r>
    </w:p>
    <w:p w14:paraId="4D9651E9" w14:textId="5479AA34" w:rsidR="00045A5E" w:rsidRDefault="00000000" w:rsidP="0091346D">
      <w:pPr>
        <w:spacing w:after="0" w:line="240" w:lineRule="auto"/>
      </w:pPr>
      <w:r>
        <w:rPr>
          <w:szCs w:val="24"/>
        </w:rPr>
        <w:t>- imposibilitate practică de licențiere ANRSC.</w:t>
      </w:r>
    </w:p>
    <w:p w14:paraId="1AD12EA4" w14:textId="77777777" w:rsidR="00045A5E" w:rsidRDefault="00000000">
      <w:pPr>
        <w:pStyle w:val="Titlu2"/>
      </w:pPr>
      <w:bookmarkStart w:id="67" w:name="X68fcbfadf16cced2abc159ad0e41817170f5a77"/>
      <w:bookmarkEnd w:id="62"/>
      <w:bookmarkEnd w:id="66"/>
      <w:r>
        <w:rPr>
          <w:rFonts w:ascii="Times New Roman" w:eastAsia="Times New Roman" w:hAnsi="Times New Roman" w:cs="Times New Roman"/>
        </w:rPr>
        <w:t>7.2. Varianta 2 — Gestiune directă prin operator nou înființat cu capital integral public</w:t>
      </w:r>
    </w:p>
    <w:p w14:paraId="65F6F8A2" w14:textId="77777777" w:rsidR="00045A5E" w:rsidRDefault="00000000">
      <w:r>
        <w:rPr>
          <w:b/>
          <w:bCs/>
          <w:szCs w:val="24"/>
        </w:rPr>
        <w:t>Temei juridic:</w:t>
      </w:r>
      <w:r>
        <w:rPr>
          <w:szCs w:val="24"/>
        </w:rPr>
        <w:t xml:space="preserve"> art. 22 alin. (2) lit. a) L. 51/2006; art. 22 L. 92/2007; </w:t>
      </w:r>
      <w:r>
        <w:rPr>
          <w:b/>
          <w:bCs/>
          <w:szCs w:val="24"/>
        </w:rPr>
        <w:t>art. 5 alin. (2) Reg. (CE) nr. 1370/2007 — operator intern</w:t>
      </w:r>
      <w:r>
        <w:rPr>
          <w:szCs w:val="24"/>
        </w:rPr>
        <w:t>.</w:t>
      </w:r>
    </w:p>
    <w:p w14:paraId="4EAD3B63" w14:textId="77777777" w:rsidR="00045A5E" w:rsidRDefault="00000000">
      <w:pPr>
        <w:pStyle w:val="Corptext"/>
      </w:pPr>
      <w:r>
        <w:rPr>
          <w:b/>
          <w:bCs/>
          <w:szCs w:val="24"/>
        </w:rPr>
        <w:t>Descriere:</w:t>
      </w:r>
      <w:r>
        <w:rPr>
          <w:szCs w:val="24"/>
        </w:rPr>
        <w:t xml:space="preserve"> Înființarea unei societăți comerciale (S.R.L. sau S.A.) cu acționar unic U.A.T. Buziaș (sau capital comun cu ADI TRANSTIMIȘ), asupra căreia U.A.T. exercită </w:t>
      </w:r>
      <w:r>
        <w:rPr>
          <w:b/>
          <w:bCs/>
          <w:szCs w:val="24"/>
        </w:rPr>
        <w:t>„control similar celui exercitat asupra propriilor servicii”</w:t>
      </w:r>
      <w:r>
        <w:rPr>
          <w:szCs w:val="24"/>
        </w:rPr>
        <w:t xml:space="preserve"> (testul </w:t>
      </w:r>
      <w:proofErr w:type="spellStart"/>
      <w:r>
        <w:rPr>
          <w:szCs w:val="24"/>
        </w:rPr>
        <w:t>Teckal</w:t>
      </w:r>
      <w:proofErr w:type="spellEnd"/>
      <w:r>
        <w:rPr>
          <w:szCs w:val="24"/>
        </w:rPr>
        <w:t xml:space="preserve"> — CJUE C-107/98), care să presteze serviciul prin atribuire directă.</w:t>
      </w:r>
    </w:p>
    <w:p w14:paraId="66CC2B51" w14:textId="77777777" w:rsidR="00045A5E" w:rsidRDefault="00000000">
      <w:pPr>
        <w:pStyle w:val="Titlu3"/>
      </w:pPr>
      <w:bookmarkStart w:id="68" w:name="X0bf706d6172819c9d63690cc25c83a022c2ea1b"/>
      <w:r>
        <w:rPr>
          <w:rFonts w:ascii="Times New Roman" w:eastAsia="Times New Roman" w:hAnsi="Times New Roman" w:cs="Times New Roman"/>
        </w:rPr>
        <w:t>7.2.1. Condiții cumulative imperative (art. 5 alin. 2 Reg. 1370/2007)</w:t>
      </w:r>
    </w:p>
    <w:p w14:paraId="41A6A0E9" w14:textId="77777777" w:rsidR="00045A5E" w:rsidRDefault="00000000">
      <w:pPr>
        <w:numPr>
          <w:ilvl w:val="0"/>
          <w:numId w:val="40"/>
        </w:numPr>
      </w:pPr>
      <w:r>
        <w:rPr>
          <w:b/>
          <w:bCs/>
          <w:szCs w:val="24"/>
        </w:rPr>
        <w:t>controlul similar</w:t>
      </w:r>
      <w:r>
        <w:rPr>
          <w:szCs w:val="24"/>
        </w:rPr>
        <w:t xml:space="preserve"> — influență dominantă asupra deciziilor strategice și manageriale;</w:t>
      </w:r>
    </w:p>
    <w:p w14:paraId="3077E65C" w14:textId="77777777" w:rsidR="00045A5E" w:rsidRDefault="00000000">
      <w:pPr>
        <w:numPr>
          <w:ilvl w:val="0"/>
          <w:numId w:val="40"/>
        </w:numPr>
      </w:pPr>
      <w:r>
        <w:rPr>
          <w:b/>
          <w:bCs/>
          <w:szCs w:val="24"/>
        </w:rPr>
        <w:t>activitatea pe teritoriul autorității competente</w:t>
      </w:r>
      <w:r>
        <w:rPr>
          <w:szCs w:val="24"/>
        </w:rPr>
        <w:t xml:space="preserve"> — operatorul intern și entitățile afiliate își desfășoară activitatea în domeniul transportului public </w:t>
      </w:r>
      <w:r>
        <w:rPr>
          <w:b/>
          <w:bCs/>
          <w:szCs w:val="24"/>
        </w:rPr>
        <w:t>doar pe teritoriul UAT/ADI Buziaș</w:t>
      </w:r>
      <w:r>
        <w:rPr>
          <w:szCs w:val="24"/>
        </w:rPr>
        <w:t xml:space="preserve"> (sau zonă de impact direct);</w:t>
      </w:r>
    </w:p>
    <w:p w14:paraId="02CD177D" w14:textId="77777777" w:rsidR="00045A5E" w:rsidRDefault="00000000">
      <w:pPr>
        <w:numPr>
          <w:ilvl w:val="0"/>
          <w:numId w:val="40"/>
        </w:numPr>
      </w:pPr>
      <w:r>
        <w:rPr>
          <w:b/>
          <w:bCs/>
          <w:szCs w:val="24"/>
        </w:rPr>
        <w:t>interdicția participării la proceduri competitive în afara teritoriului</w:t>
      </w:r>
      <w:r>
        <w:rPr>
          <w:szCs w:val="24"/>
        </w:rPr>
        <w:t>;</w:t>
      </w:r>
    </w:p>
    <w:p w14:paraId="110AD581" w14:textId="77777777" w:rsidR="00045A5E" w:rsidRDefault="00000000">
      <w:pPr>
        <w:numPr>
          <w:ilvl w:val="0"/>
          <w:numId w:val="40"/>
        </w:numPr>
      </w:pPr>
      <w:r>
        <w:rPr>
          <w:b/>
          <w:bCs/>
          <w:szCs w:val="24"/>
        </w:rPr>
        <w:t>interdicția subcontractării majoritare</w:t>
      </w:r>
      <w:r>
        <w:rPr>
          <w:szCs w:val="24"/>
        </w:rPr>
        <w:t xml:space="preserve"> — operatorul execută el însuși majoritatea serviciului;</w:t>
      </w:r>
    </w:p>
    <w:p w14:paraId="67AD6717" w14:textId="77777777" w:rsidR="00045A5E" w:rsidRDefault="00000000">
      <w:pPr>
        <w:numPr>
          <w:ilvl w:val="0"/>
          <w:numId w:val="40"/>
        </w:numPr>
      </w:pPr>
      <w:r>
        <w:rPr>
          <w:b/>
          <w:bCs/>
          <w:szCs w:val="24"/>
        </w:rPr>
        <w:t>inclusiv serviciile integrate</w:t>
      </w:r>
      <w:r>
        <w:rPr>
          <w:szCs w:val="24"/>
        </w:rPr>
        <w:t xml:space="preserve"> dacă nu există subcontractare;</w:t>
      </w:r>
    </w:p>
    <w:p w14:paraId="0258DB2A" w14:textId="77777777" w:rsidR="00045A5E" w:rsidRDefault="00000000">
      <w:pPr>
        <w:numPr>
          <w:ilvl w:val="0"/>
          <w:numId w:val="40"/>
        </w:numPr>
      </w:pPr>
      <w:r>
        <w:rPr>
          <w:szCs w:val="24"/>
        </w:rPr>
        <w:t>hotărâre AGA ADI / HCL Buziaș pentru constituire și capitalizare.</w:t>
      </w:r>
    </w:p>
    <w:p w14:paraId="25DC8CC3" w14:textId="77777777" w:rsidR="00045A5E" w:rsidRDefault="00000000">
      <w:pPr>
        <w:pStyle w:val="Titlu3"/>
      </w:pPr>
      <w:bookmarkStart w:id="69" w:name="avantaje-1"/>
      <w:bookmarkEnd w:id="68"/>
      <w:r>
        <w:rPr>
          <w:rFonts w:ascii="Times New Roman" w:eastAsia="Times New Roman" w:hAnsi="Times New Roman" w:cs="Times New Roman"/>
        </w:rPr>
        <w:t>7.2.2. Avantaje</w:t>
      </w:r>
    </w:p>
    <w:p w14:paraId="1910D8A8" w14:textId="77777777" w:rsidR="00045A5E" w:rsidRDefault="00000000">
      <w:pPr>
        <w:numPr>
          <w:ilvl w:val="0"/>
          <w:numId w:val="41"/>
        </w:numPr>
      </w:pPr>
      <w:r>
        <w:rPr>
          <w:szCs w:val="24"/>
        </w:rPr>
        <w:t>control strategic deplin prin acționar UAT/ADI;</w:t>
      </w:r>
    </w:p>
    <w:p w14:paraId="365457E9" w14:textId="77777777" w:rsidR="00045A5E" w:rsidRDefault="00000000">
      <w:pPr>
        <w:numPr>
          <w:ilvl w:val="0"/>
          <w:numId w:val="41"/>
        </w:numPr>
      </w:pPr>
      <w:r>
        <w:rPr>
          <w:szCs w:val="24"/>
        </w:rPr>
        <w:t>transparență financiară integrală (separare de conturi conform Anexa pct. 5 Reg. 1370/2007);</w:t>
      </w:r>
    </w:p>
    <w:p w14:paraId="5CBD45EE" w14:textId="77777777" w:rsidR="00045A5E" w:rsidRDefault="00000000">
      <w:pPr>
        <w:numPr>
          <w:ilvl w:val="0"/>
          <w:numId w:val="41"/>
        </w:numPr>
      </w:pPr>
      <w:r>
        <w:rPr>
          <w:szCs w:val="24"/>
        </w:rPr>
        <w:t>conformitate cu Reg. 1370/2007 art. 5(2);</w:t>
      </w:r>
    </w:p>
    <w:p w14:paraId="6430B5D1" w14:textId="77777777" w:rsidR="00045A5E" w:rsidRDefault="00000000">
      <w:pPr>
        <w:numPr>
          <w:ilvl w:val="0"/>
          <w:numId w:val="41"/>
        </w:numPr>
      </w:pPr>
      <w:r>
        <w:rPr>
          <w:szCs w:val="24"/>
        </w:rPr>
        <w:t>posibilitate de atribuire directă fără anunț JOUE prealabil (sub anumite condiții);</w:t>
      </w:r>
    </w:p>
    <w:p w14:paraId="3BBC0485" w14:textId="77777777" w:rsidR="00045A5E" w:rsidRDefault="00000000">
      <w:pPr>
        <w:numPr>
          <w:ilvl w:val="0"/>
          <w:numId w:val="41"/>
        </w:numPr>
      </w:pPr>
      <w:r>
        <w:rPr>
          <w:szCs w:val="24"/>
        </w:rPr>
        <w:t>venituri reinvestite în serviciu;</w:t>
      </w:r>
    </w:p>
    <w:p w14:paraId="370623E1" w14:textId="77777777" w:rsidR="00045A5E" w:rsidRDefault="00000000">
      <w:pPr>
        <w:numPr>
          <w:ilvl w:val="0"/>
          <w:numId w:val="41"/>
        </w:numPr>
      </w:pPr>
      <w:r>
        <w:rPr>
          <w:szCs w:val="24"/>
        </w:rPr>
        <w:t>ușurință licențiere ANRSC (entitate de drept privat).</w:t>
      </w:r>
    </w:p>
    <w:p w14:paraId="019B461C" w14:textId="77777777" w:rsidR="00045A5E" w:rsidRDefault="00000000">
      <w:pPr>
        <w:pStyle w:val="Titlu3"/>
      </w:pPr>
      <w:bookmarkStart w:id="70" w:name="dezavantaje-1"/>
      <w:bookmarkEnd w:id="69"/>
      <w:r>
        <w:rPr>
          <w:rFonts w:ascii="Times New Roman" w:eastAsia="Times New Roman" w:hAnsi="Times New Roman" w:cs="Times New Roman"/>
        </w:rPr>
        <w:t>7.2.3. Dezavantaje</w:t>
      </w:r>
    </w:p>
    <w:p w14:paraId="3CDD4BB5" w14:textId="77777777" w:rsidR="00045A5E" w:rsidRDefault="00000000">
      <w:pPr>
        <w:numPr>
          <w:ilvl w:val="0"/>
          <w:numId w:val="42"/>
        </w:numPr>
      </w:pPr>
      <w:r>
        <w:rPr>
          <w:b/>
          <w:bCs/>
          <w:szCs w:val="24"/>
        </w:rPr>
        <w:t>costuri de înființare și capitalizare</w:t>
      </w:r>
      <w:r>
        <w:rPr>
          <w:szCs w:val="24"/>
        </w:rPr>
        <w:t xml:space="preserve"> — capital social minim, costuri notariale, înmatriculare ORC, cca. 100.000 — 200.000 lei;</w:t>
      </w:r>
    </w:p>
    <w:p w14:paraId="10AE26B0" w14:textId="77777777" w:rsidR="00045A5E" w:rsidRDefault="00000000">
      <w:pPr>
        <w:numPr>
          <w:ilvl w:val="0"/>
          <w:numId w:val="42"/>
        </w:numPr>
      </w:pPr>
      <w:r>
        <w:rPr>
          <w:b/>
          <w:bCs/>
          <w:szCs w:val="24"/>
        </w:rPr>
        <w:t>costuri de operare similare cu un operator privat</w:t>
      </w:r>
      <w:r>
        <w:rPr>
          <w:szCs w:val="24"/>
        </w:rPr>
        <w:t xml:space="preserve"> (salarii, costuri fixe, etc.) — fără economii de scară pentru flotă de 4-6 microbuze;</w:t>
      </w:r>
    </w:p>
    <w:p w14:paraId="040EFB44" w14:textId="77777777" w:rsidR="00045A5E" w:rsidRDefault="00000000">
      <w:pPr>
        <w:numPr>
          <w:ilvl w:val="0"/>
          <w:numId w:val="42"/>
        </w:numPr>
      </w:pPr>
      <w:r>
        <w:rPr>
          <w:b/>
          <w:bCs/>
          <w:szCs w:val="24"/>
        </w:rPr>
        <w:t>risc operațional preluat de UAT</w:t>
      </w:r>
      <w:r>
        <w:rPr>
          <w:szCs w:val="24"/>
        </w:rPr>
        <w:t xml:space="preserve"> (în calitate de unic acționar);</w:t>
      </w:r>
    </w:p>
    <w:p w14:paraId="4DCA2490" w14:textId="77777777" w:rsidR="00045A5E" w:rsidRDefault="00000000">
      <w:pPr>
        <w:numPr>
          <w:ilvl w:val="0"/>
          <w:numId w:val="42"/>
        </w:numPr>
      </w:pPr>
      <w:r>
        <w:rPr>
          <w:b/>
          <w:bCs/>
          <w:szCs w:val="24"/>
        </w:rPr>
        <w:t>incompatibilitate cu situația actuală</w:t>
      </w:r>
      <w:r>
        <w:rPr>
          <w:szCs w:val="24"/>
        </w:rPr>
        <w:t xml:space="preserve"> — ADI TRANSTIMIȘ a încheiat deja contract pentru Grupa 3 (24 luni, urgență) cu SUPER IMPOSER; suprapunerea cu un operator intern Buziaș ar genera conflicte de competență;</w:t>
      </w:r>
    </w:p>
    <w:p w14:paraId="5EE97F61" w14:textId="77777777" w:rsidR="00045A5E" w:rsidRDefault="00000000">
      <w:pPr>
        <w:numPr>
          <w:ilvl w:val="0"/>
          <w:numId w:val="42"/>
        </w:numPr>
      </w:pPr>
      <w:r>
        <w:rPr>
          <w:b/>
          <w:bCs/>
          <w:szCs w:val="24"/>
        </w:rPr>
        <w:t>dificultăți de personal calificat</w:t>
      </w:r>
      <w:r>
        <w:rPr>
          <w:szCs w:val="24"/>
        </w:rPr>
        <w:t xml:space="preserve"> — disponibilitate redusă pe piața locală de șoferi M3 autorizați;</w:t>
      </w:r>
    </w:p>
    <w:p w14:paraId="3EC888A0" w14:textId="77777777" w:rsidR="00045A5E" w:rsidRDefault="00000000">
      <w:pPr>
        <w:numPr>
          <w:ilvl w:val="0"/>
          <w:numId w:val="42"/>
        </w:numPr>
      </w:pPr>
      <w:r>
        <w:rPr>
          <w:b/>
          <w:bCs/>
          <w:szCs w:val="24"/>
        </w:rPr>
        <w:t>timp lung de constituire</w:t>
      </w:r>
      <w:r>
        <w:rPr>
          <w:szCs w:val="24"/>
        </w:rPr>
        <w:t xml:space="preserve"> (cca. 6-9 luni) — incompatibil cu </w:t>
      </w:r>
      <w:proofErr w:type="spellStart"/>
      <w:r>
        <w:rPr>
          <w:szCs w:val="24"/>
        </w:rPr>
        <w:t>deadline-ul</w:t>
      </w:r>
      <w:proofErr w:type="spellEnd"/>
      <w:r>
        <w:rPr>
          <w:szCs w:val="24"/>
        </w:rPr>
        <w:t xml:space="preserve"> PNRR T2 2026;</w:t>
      </w:r>
    </w:p>
    <w:p w14:paraId="2E2E3A8B" w14:textId="77777777" w:rsidR="00045A5E" w:rsidRDefault="00000000">
      <w:pPr>
        <w:numPr>
          <w:ilvl w:val="0"/>
          <w:numId w:val="42"/>
        </w:numPr>
      </w:pPr>
      <w:r>
        <w:rPr>
          <w:b/>
          <w:bCs/>
          <w:szCs w:val="24"/>
        </w:rPr>
        <w:t xml:space="preserve">risc juridic privind testul </w:t>
      </w:r>
      <w:proofErr w:type="spellStart"/>
      <w:r>
        <w:rPr>
          <w:b/>
          <w:bCs/>
          <w:szCs w:val="24"/>
        </w:rPr>
        <w:t>Teckal</w:t>
      </w:r>
      <w:proofErr w:type="spellEnd"/>
      <w:r>
        <w:rPr>
          <w:szCs w:val="24"/>
        </w:rPr>
        <w:t xml:space="preserve"> — necesitatea de a demonstra continuu controlul similar; AC al ADI poate fi pus în discuție dacă Buziaș este doar unul din 22 UAT-uri din Grupa 3.</w:t>
      </w:r>
    </w:p>
    <w:p w14:paraId="3E88A6DC" w14:textId="77777777" w:rsidR="00045A5E" w:rsidRDefault="00000000">
      <w:pPr>
        <w:pStyle w:val="Titlu3"/>
      </w:pPr>
      <w:bookmarkStart w:id="71" w:name="concluzie-varianta-2"/>
      <w:bookmarkEnd w:id="70"/>
      <w:r>
        <w:rPr>
          <w:rFonts w:ascii="Times New Roman" w:eastAsia="Times New Roman" w:hAnsi="Times New Roman" w:cs="Times New Roman"/>
        </w:rPr>
        <w:t>7.2.4. Concluzie Varianta 2</w:t>
      </w:r>
    </w:p>
    <w:p w14:paraId="1B7620E3" w14:textId="77777777" w:rsidR="00045A5E" w:rsidRDefault="00000000">
      <w:r>
        <w:rPr>
          <w:b/>
          <w:bCs/>
          <w:szCs w:val="24"/>
        </w:rPr>
        <w:t>TEORETIC POSIBILĂ, dar IMPRACTICĂ</w:t>
      </w:r>
      <w:r>
        <w:rPr>
          <w:szCs w:val="24"/>
        </w:rPr>
        <w:t xml:space="preserve"> pentru U.A.T. Buziaș în orizontul 2026-2027, din cauza: - timpului de constituire incompatibil cu </w:t>
      </w:r>
      <w:proofErr w:type="spellStart"/>
      <w:r>
        <w:rPr>
          <w:szCs w:val="24"/>
        </w:rPr>
        <w:t>deadline</w:t>
      </w:r>
      <w:proofErr w:type="spellEnd"/>
      <w:r>
        <w:rPr>
          <w:szCs w:val="24"/>
        </w:rPr>
        <w:t xml:space="preserve"> PNRR; - suprapunerii cu contractul Grupa 3 deja semnat; - costurilor de înființare și a riscurilor operaționale.</w:t>
      </w:r>
    </w:p>
    <w:p w14:paraId="1DD86B93" w14:textId="77777777" w:rsidR="00045A5E" w:rsidRDefault="00000000">
      <w:pPr>
        <w:pStyle w:val="Corptext"/>
      </w:pPr>
      <w:r>
        <w:rPr>
          <w:szCs w:val="24"/>
        </w:rPr>
        <w:t xml:space="preserve">Această variantă rămâne </w:t>
      </w:r>
      <w:r>
        <w:rPr>
          <w:b/>
          <w:bCs/>
          <w:szCs w:val="24"/>
        </w:rPr>
        <w:t>opțiune de rezervă strategică</w:t>
      </w:r>
      <w:r>
        <w:rPr>
          <w:szCs w:val="24"/>
        </w:rPr>
        <w:t xml:space="preserve"> pentru orizont post-2030, în cazul în care ADI TRANSTIMIȘ ar opta pentru un operator intern </w:t>
      </w:r>
      <w:proofErr w:type="spellStart"/>
      <w:r>
        <w:rPr>
          <w:szCs w:val="24"/>
        </w:rPr>
        <w:t>multi</w:t>
      </w:r>
      <w:proofErr w:type="spellEnd"/>
      <w:r>
        <w:rPr>
          <w:szCs w:val="24"/>
        </w:rPr>
        <w:t>-UAT.</w:t>
      </w:r>
    </w:p>
    <w:p w14:paraId="12A3A858" w14:textId="77777777" w:rsidR="00045A5E" w:rsidRDefault="00000000">
      <w:pPr>
        <w:pStyle w:val="Titlu2"/>
      </w:pPr>
      <w:bookmarkStart w:id="72" w:name="Xb1e7085952f9f716cf7f90cade55522ad8a9512"/>
      <w:bookmarkEnd w:id="67"/>
      <w:bookmarkEnd w:id="71"/>
      <w:r>
        <w:rPr>
          <w:rFonts w:ascii="Times New Roman" w:eastAsia="Times New Roman" w:hAnsi="Times New Roman" w:cs="Times New Roman"/>
        </w:rPr>
        <w:t>7.3. Varianta 3 — Gestiune delegată către operator privat prin atribuire competitivă</w:t>
      </w:r>
    </w:p>
    <w:p w14:paraId="2B7DE574" w14:textId="77777777" w:rsidR="00045A5E" w:rsidRDefault="00000000">
      <w:r>
        <w:rPr>
          <w:b/>
          <w:bCs/>
          <w:szCs w:val="24"/>
        </w:rPr>
        <w:t>Temei juridic:</w:t>
      </w:r>
      <w:r>
        <w:rPr>
          <w:szCs w:val="24"/>
        </w:rPr>
        <w:t xml:space="preserve"> art. 22 alin. (2) lit. b) L. 51/2006; art. 22¹ alin. (1) L. 92/2007; </w:t>
      </w:r>
      <w:r>
        <w:rPr>
          <w:b/>
          <w:bCs/>
          <w:szCs w:val="24"/>
        </w:rPr>
        <w:t>art. 5 alin. (3) Reg. (CE) nr. 1370/2007</w:t>
      </w:r>
      <w:r>
        <w:rPr>
          <w:szCs w:val="24"/>
        </w:rPr>
        <w:t>.</w:t>
      </w:r>
    </w:p>
    <w:p w14:paraId="17D8506F" w14:textId="77777777" w:rsidR="00045A5E" w:rsidRDefault="00000000">
      <w:pPr>
        <w:pStyle w:val="Corptext"/>
      </w:pPr>
      <w:r>
        <w:rPr>
          <w:b/>
          <w:bCs/>
          <w:szCs w:val="24"/>
        </w:rPr>
        <w:t>Descriere:</w:t>
      </w:r>
      <w:r>
        <w:rPr>
          <w:szCs w:val="24"/>
        </w:rPr>
        <w:t xml:space="preserve"> Organizarea de către ADI TRANSTIMIȘ (sau direct de către U.A.T. Buziaș, dar lipsită de capacitate procedurală) a unei </w:t>
      </w:r>
      <w:r>
        <w:rPr>
          <w:b/>
          <w:bCs/>
          <w:szCs w:val="24"/>
        </w:rPr>
        <w:t>proceduri competitive de atribuire</w:t>
      </w:r>
      <w:r>
        <w:rPr>
          <w:szCs w:val="24"/>
        </w:rPr>
        <w:t xml:space="preserve"> (licitație publică deschisă conform Legii nr. 99/2016 sau Legii nr. 98/2016, cu Ordinul 131/1.401/2019 ca model), pentru selectarea operatorului care va presta serviciul în Buziaș.</w:t>
      </w:r>
    </w:p>
    <w:p w14:paraId="60927C20" w14:textId="77777777" w:rsidR="00045A5E" w:rsidRDefault="00000000">
      <w:pPr>
        <w:pStyle w:val="Titlu3"/>
      </w:pPr>
      <w:bookmarkStart w:id="73" w:name="avantaje-2"/>
      <w:r>
        <w:rPr>
          <w:rFonts w:ascii="Times New Roman" w:eastAsia="Times New Roman" w:hAnsi="Times New Roman" w:cs="Times New Roman"/>
        </w:rPr>
        <w:t>7.3.1. Avantaje</w:t>
      </w:r>
    </w:p>
    <w:p w14:paraId="6EB0D49A" w14:textId="77777777" w:rsidR="00045A5E" w:rsidRDefault="00000000">
      <w:pPr>
        <w:numPr>
          <w:ilvl w:val="0"/>
          <w:numId w:val="43"/>
        </w:numPr>
      </w:pPr>
      <w:r>
        <w:rPr>
          <w:szCs w:val="24"/>
        </w:rPr>
        <w:t>conformitate maximă cu principiile transparenței, nediscriminării, recunoașterii reciproce (art. 26, 56 TFUE);</w:t>
      </w:r>
    </w:p>
    <w:p w14:paraId="10D91740" w14:textId="77777777" w:rsidR="00045A5E" w:rsidRDefault="00000000">
      <w:pPr>
        <w:numPr>
          <w:ilvl w:val="0"/>
          <w:numId w:val="43"/>
        </w:numPr>
      </w:pPr>
      <w:r>
        <w:rPr>
          <w:szCs w:val="24"/>
        </w:rPr>
        <w:t xml:space="preserve">compatibilitate automată cu criteriile </w:t>
      </w:r>
      <w:proofErr w:type="spellStart"/>
      <w:r>
        <w:rPr>
          <w:szCs w:val="24"/>
        </w:rPr>
        <w:t>Altmark</w:t>
      </w:r>
      <w:proofErr w:type="spellEnd"/>
      <w:r>
        <w:rPr>
          <w:szCs w:val="24"/>
        </w:rPr>
        <w:t xml:space="preserve"> 1-3 (CJUE C-280/00) și </w:t>
      </w:r>
      <w:r>
        <w:rPr>
          <w:b/>
          <w:bCs/>
          <w:szCs w:val="24"/>
        </w:rPr>
        <w:t xml:space="preserve">îndeplinirea criteriului 4 </w:t>
      </w:r>
      <w:proofErr w:type="spellStart"/>
      <w:r>
        <w:rPr>
          <w:b/>
          <w:bCs/>
          <w:szCs w:val="24"/>
        </w:rPr>
        <w:t>Altmark</w:t>
      </w:r>
      <w:proofErr w:type="spellEnd"/>
      <w:r>
        <w:rPr>
          <w:b/>
          <w:bCs/>
          <w:szCs w:val="24"/>
        </w:rPr>
        <w:t xml:space="preserve"> prin procedura competitivă</w:t>
      </w:r>
      <w:r>
        <w:rPr>
          <w:szCs w:val="24"/>
        </w:rPr>
        <w:t xml:space="preserve"> → </w:t>
      </w:r>
      <w:r>
        <w:rPr>
          <w:b/>
          <w:bCs/>
          <w:szCs w:val="24"/>
        </w:rPr>
        <w:t>compensația NU este ajutor de stat</w:t>
      </w:r>
      <w:r>
        <w:rPr>
          <w:szCs w:val="24"/>
        </w:rPr>
        <w:t>;</w:t>
      </w:r>
    </w:p>
    <w:p w14:paraId="735DBD1A" w14:textId="77777777" w:rsidR="00045A5E" w:rsidRDefault="00000000">
      <w:pPr>
        <w:numPr>
          <w:ilvl w:val="0"/>
          <w:numId w:val="43"/>
        </w:numPr>
      </w:pPr>
      <w:r>
        <w:rPr>
          <w:szCs w:val="24"/>
        </w:rPr>
        <w:t>presiune concurențială pentru cost optimizat;</w:t>
      </w:r>
    </w:p>
    <w:p w14:paraId="6E2C79E4" w14:textId="77777777" w:rsidR="00045A5E" w:rsidRDefault="00000000">
      <w:pPr>
        <w:numPr>
          <w:ilvl w:val="0"/>
          <w:numId w:val="43"/>
        </w:numPr>
      </w:pPr>
      <w:r>
        <w:rPr>
          <w:szCs w:val="24"/>
        </w:rPr>
        <w:t>garanție de calitate prin criterii de eligibilitate și atribuire;</w:t>
      </w:r>
    </w:p>
    <w:p w14:paraId="3B4D0BF3" w14:textId="77777777" w:rsidR="00045A5E" w:rsidRDefault="00000000">
      <w:pPr>
        <w:numPr>
          <w:ilvl w:val="0"/>
          <w:numId w:val="43"/>
        </w:numPr>
      </w:pPr>
      <w:r>
        <w:rPr>
          <w:szCs w:val="24"/>
        </w:rPr>
        <w:t>flexibilitate în selectarea de operatori specializați în transport electric.</w:t>
      </w:r>
    </w:p>
    <w:p w14:paraId="15D04751" w14:textId="77777777" w:rsidR="00045A5E" w:rsidRDefault="00000000">
      <w:pPr>
        <w:pStyle w:val="Titlu3"/>
      </w:pPr>
      <w:bookmarkStart w:id="74" w:name="dezavantaje-2"/>
      <w:bookmarkEnd w:id="73"/>
      <w:r>
        <w:rPr>
          <w:rFonts w:ascii="Times New Roman" w:eastAsia="Times New Roman" w:hAnsi="Times New Roman" w:cs="Times New Roman"/>
        </w:rPr>
        <w:t>7.3.2. Dezavantaje</w:t>
      </w:r>
    </w:p>
    <w:p w14:paraId="724CA053" w14:textId="77777777" w:rsidR="00045A5E" w:rsidRDefault="00000000">
      <w:pPr>
        <w:numPr>
          <w:ilvl w:val="0"/>
          <w:numId w:val="44"/>
        </w:numPr>
      </w:pPr>
      <w:r>
        <w:rPr>
          <w:b/>
          <w:bCs/>
          <w:szCs w:val="24"/>
        </w:rPr>
        <w:t>durata procedurii</w:t>
      </w:r>
      <w:r>
        <w:rPr>
          <w:szCs w:val="24"/>
        </w:rPr>
        <w:t xml:space="preserve"> — minim </w:t>
      </w:r>
      <w:r>
        <w:rPr>
          <w:b/>
          <w:bCs/>
          <w:szCs w:val="24"/>
        </w:rPr>
        <w:t>15-18 luni</w:t>
      </w:r>
      <w:r>
        <w:rPr>
          <w:szCs w:val="24"/>
        </w:rPr>
        <w:t xml:space="preserve"> (publicare anunț de intenție JOUE 12 luni anticipat — art. 7 alin. 2 Reg. 1370/2007 + procedură competitivă 3-6 luni) — </w:t>
      </w:r>
      <w:r>
        <w:rPr>
          <w:b/>
          <w:bCs/>
          <w:szCs w:val="24"/>
        </w:rPr>
        <w:t xml:space="preserve">incompatibilă cu </w:t>
      </w:r>
      <w:proofErr w:type="spellStart"/>
      <w:r>
        <w:rPr>
          <w:b/>
          <w:bCs/>
          <w:szCs w:val="24"/>
        </w:rPr>
        <w:t>deadline</w:t>
      </w:r>
      <w:proofErr w:type="spellEnd"/>
      <w:r>
        <w:rPr>
          <w:b/>
          <w:bCs/>
          <w:szCs w:val="24"/>
        </w:rPr>
        <w:t xml:space="preserve"> PNRR T2 2026</w:t>
      </w:r>
      <w:r>
        <w:rPr>
          <w:szCs w:val="24"/>
        </w:rPr>
        <w:t xml:space="preserve"> și cu prelungirea contractului de urgență Grupa 3 (expiră în 2028);</w:t>
      </w:r>
    </w:p>
    <w:p w14:paraId="00AF8F4F" w14:textId="77777777" w:rsidR="00045A5E" w:rsidRDefault="00000000">
      <w:pPr>
        <w:numPr>
          <w:ilvl w:val="0"/>
          <w:numId w:val="44"/>
        </w:numPr>
      </w:pPr>
      <w:r>
        <w:rPr>
          <w:b/>
          <w:bCs/>
          <w:szCs w:val="24"/>
        </w:rPr>
        <w:t>costuri procedurale</w:t>
      </w:r>
      <w:r>
        <w:rPr>
          <w:szCs w:val="24"/>
        </w:rPr>
        <w:t xml:space="preserve"> — întocmire documentație complexă (Fișă date, Caiet sarcini, Instrucțiuni ofertanți), consultanță juridică, eventual contestații la Consiliul Național de Soluționare a Contestațiilor — cca. 80.000-150.000 lei;</w:t>
      </w:r>
    </w:p>
    <w:p w14:paraId="6A19869D" w14:textId="77777777" w:rsidR="00045A5E" w:rsidRDefault="00000000">
      <w:pPr>
        <w:numPr>
          <w:ilvl w:val="0"/>
          <w:numId w:val="44"/>
        </w:numPr>
      </w:pPr>
      <w:r>
        <w:rPr>
          <w:b/>
          <w:bCs/>
          <w:szCs w:val="24"/>
        </w:rPr>
        <w:t>incertitudine privind ofertanții</w:t>
      </w:r>
      <w:r>
        <w:rPr>
          <w:szCs w:val="24"/>
        </w:rPr>
        <w:t xml:space="preserve"> — piață locală limitată; risc procedură fără ofertanți → reluare;</w:t>
      </w:r>
    </w:p>
    <w:p w14:paraId="704E28B9" w14:textId="77777777" w:rsidR="00045A5E" w:rsidRDefault="00000000">
      <w:pPr>
        <w:numPr>
          <w:ilvl w:val="0"/>
          <w:numId w:val="44"/>
        </w:numPr>
      </w:pPr>
      <w:r>
        <w:rPr>
          <w:b/>
          <w:bCs/>
          <w:szCs w:val="24"/>
        </w:rPr>
        <w:t>inflexibilitate la modificări</w:t>
      </w:r>
      <w:r>
        <w:rPr>
          <w:szCs w:val="24"/>
        </w:rPr>
        <w:t xml:space="preserve"> — contractele atribuite competitiv sunt mai dificil de modificat substanțial fără re-</w:t>
      </w:r>
      <w:proofErr w:type="spellStart"/>
      <w:r>
        <w:rPr>
          <w:szCs w:val="24"/>
        </w:rPr>
        <w:t>procedurare</w:t>
      </w:r>
      <w:proofErr w:type="spellEnd"/>
      <w:r>
        <w:rPr>
          <w:szCs w:val="24"/>
        </w:rPr>
        <w:t>;</w:t>
      </w:r>
    </w:p>
    <w:p w14:paraId="017D37E6" w14:textId="77777777" w:rsidR="00045A5E" w:rsidRDefault="00000000">
      <w:pPr>
        <w:numPr>
          <w:ilvl w:val="0"/>
          <w:numId w:val="44"/>
        </w:numPr>
      </w:pPr>
      <w:r>
        <w:rPr>
          <w:b/>
          <w:bCs/>
          <w:szCs w:val="24"/>
        </w:rPr>
        <w:t>dificultate de structurare a lotului</w:t>
      </w:r>
      <w:r>
        <w:rPr>
          <w:szCs w:val="24"/>
        </w:rPr>
        <w:t xml:space="preserve"> — Buziaș singur (volum mic &lt; 300.000 km/an) sub pragul de interes pentru operatori majori;</w:t>
      </w:r>
    </w:p>
    <w:p w14:paraId="3BD61B3E" w14:textId="77777777" w:rsidR="00045A5E" w:rsidRDefault="00000000">
      <w:pPr>
        <w:numPr>
          <w:ilvl w:val="0"/>
          <w:numId w:val="44"/>
        </w:numPr>
      </w:pPr>
      <w:r>
        <w:rPr>
          <w:b/>
          <w:bCs/>
          <w:szCs w:val="24"/>
        </w:rPr>
        <w:t>risc anulare procedură</w:t>
      </w:r>
      <w:r>
        <w:rPr>
          <w:szCs w:val="24"/>
        </w:rPr>
        <w:t xml:space="preserve"> prin contestații formulate de operatori înlăturați.</w:t>
      </w:r>
    </w:p>
    <w:p w14:paraId="1FDFE534" w14:textId="77777777" w:rsidR="00045A5E" w:rsidRDefault="00000000">
      <w:pPr>
        <w:pStyle w:val="Titlu3"/>
      </w:pPr>
      <w:bookmarkStart w:id="75" w:name="concluzie-varianta-3"/>
      <w:bookmarkEnd w:id="74"/>
      <w:r>
        <w:rPr>
          <w:rFonts w:ascii="Times New Roman" w:eastAsia="Times New Roman" w:hAnsi="Times New Roman" w:cs="Times New Roman"/>
        </w:rPr>
        <w:t>7.3.3. Concluzie Varianta 3</w:t>
      </w:r>
    </w:p>
    <w:p w14:paraId="6B68CC5C" w14:textId="77777777" w:rsidR="00045A5E" w:rsidRDefault="00000000">
      <w:r>
        <w:rPr>
          <w:b/>
          <w:bCs/>
          <w:szCs w:val="24"/>
        </w:rPr>
        <w:t>INADECVATĂ în orizontul 2026-2027</w:t>
      </w:r>
      <w:r>
        <w:rPr>
          <w:szCs w:val="24"/>
        </w:rPr>
        <w:t xml:space="preserve"> pentru U.A.T. Buziaș, din cauza: - duratei incompatibile cu </w:t>
      </w:r>
      <w:proofErr w:type="spellStart"/>
      <w:r>
        <w:rPr>
          <w:szCs w:val="24"/>
        </w:rPr>
        <w:t>deadline-ul</w:t>
      </w:r>
      <w:proofErr w:type="spellEnd"/>
      <w:r>
        <w:rPr>
          <w:szCs w:val="24"/>
        </w:rPr>
        <w:t xml:space="preserve"> PNRR; - volumului de operare sub pragul de interes comercial; - costurilor procedurale ridicate raportat la valoarea contractului; - suprapunerii cu procedura Grupa 3 a ADI.</w:t>
      </w:r>
    </w:p>
    <w:p w14:paraId="2E74E8C6" w14:textId="77777777" w:rsidR="00045A5E" w:rsidRDefault="00000000">
      <w:pPr>
        <w:pStyle w:val="Corptext"/>
      </w:pPr>
      <w:r>
        <w:rPr>
          <w:b/>
          <w:bCs/>
          <w:szCs w:val="24"/>
        </w:rPr>
        <w:t>Recomandare:</w:t>
      </w:r>
      <w:r>
        <w:rPr>
          <w:szCs w:val="24"/>
        </w:rPr>
        <w:t xml:space="preserve"> Varianta 3 ar putea fi luată în considerare pentru orizontul </w:t>
      </w:r>
      <w:r>
        <w:rPr>
          <w:b/>
          <w:bCs/>
          <w:szCs w:val="24"/>
        </w:rPr>
        <w:t>post-2028</w:t>
      </w:r>
      <w:r>
        <w:rPr>
          <w:szCs w:val="24"/>
        </w:rPr>
        <w:t xml:space="preserve">, la expirarea contractului de urgență Grupa 3, dacă ADI TRANSTIMIȘ decide să organizeze o procedură competitivă unitară pentru întreaga grupă, </w:t>
      </w:r>
      <w:r>
        <w:rPr>
          <w:b/>
          <w:bCs/>
          <w:szCs w:val="24"/>
        </w:rPr>
        <w:t>caz în care componenta Buziaș poate fi integrată ca lot dedicat</w:t>
      </w:r>
      <w:r>
        <w:rPr>
          <w:szCs w:val="24"/>
        </w:rPr>
        <w:t>.</w:t>
      </w:r>
    </w:p>
    <w:p w14:paraId="5612B770" w14:textId="77777777" w:rsidR="00045A5E" w:rsidRDefault="00000000">
      <w:pPr>
        <w:pStyle w:val="Titlu2"/>
      </w:pPr>
      <w:bookmarkStart w:id="76" w:name="X62ee2f6868582493536126d806877f9e105beb9"/>
      <w:bookmarkEnd w:id="72"/>
      <w:bookmarkEnd w:id="75"/>
      <w:r>
        <w:rPr>
          <w:rFonts w:ascii="Times New Roman" w:eastAsia="Times New Roman" w:hAnsi="Times New Roman" w:cs="Times New Roman"/>
        </w:rPr>
        <w:t xml:space="preserve">7.4. Varianta 4 — </w:t>
      </w:r>
      <w:r>
        <w:rPr>
          <w:rFonts w:ascii="Times New Roman" w:eastAsia="Times New Roman" w:hAnsi="Times New Roman" w:cs="Times New Roman"/>
          <w:i/>
          <w:iCs/>
        </w:rPr>
        <w:t>RECOMANDATĂ</w:t>
      </w:r>
      <w:r>
        <w:rPr>
          <w:rFonts w:ascii="Times New Roman" w:eastAsia="Times New Roman" w:hAnsi="Times New Roman" w:cs="Times New Roman"/>
        </w:rPr>
        <w:t>: Gestiune delegată prin atribuire directă către IMM operator mic, prin ADI TRANSTIMIȘ</w:t>
      </w:r>
    </w:p>
    <w:p w14:paraId="271436C7" w14:textId="77777777" w:rsidR="00045A5E" w:rsidRDefault="00000000">
      <w:r>
        <w:rPr>
          <w:b/>
          <w:bCs/>
          <w:szCs w:val="24"/>
        </w:rPr>
        <w:t>Temei juridic:</w:t>
      </w:r>
      <w:r>
        <w:rPr>
          <w:szCs w:val="24"/>
        </w:rPr>
        <w:t xml:space="preserve"> art. 22 alin. (2) lit. b) L. 51/2006; art. 22¹ alin. (1) lit. b) L. 92/2007; </w:t>
      </w:r>
      <w:r>
        <w:rPr>
          <w:b/>
          <w:bCs/>
          <w:szCs w:val="24"/>
        </w:rPr>
        <w:t>art. 5 alin. (4) Reg. (CE) nr. 1370/2007</w:t>
      </w:r>
      <w:r>
        <w:rPr>
          <w:szCs w:val="24"/>
        </w:rPr>
        <w:t>.</w:t>
      </w:r>
    </w:p>
    <w:p w14:paraId="4D864A22" w14:textId="77777777" w:rsidR="00045A5E" w:rsidRDefault="00000000">
      <w:pPr>
        <w:pStyle w:val="Corptext"/>
      </w:pPr>
      <w:r>
        <w:rPr>
          <w:b/>
          <w:bCs/>
          <w:szCs w:val="24"/>
        </w:rPr>
        <w:t>Descriere:</w:t>
      </w:r>
      <w:r>
        <w:rPr>
          <w:szCs w:val="24"/>
        </w:rPr>
        <w:t xml:space="preserve"> ADI TRANSTIMIȘ, în calitate de autoritate locală competentă, atribuie direct contractul de servicii publice pentru componenta Buziaș a Grupei 3 către un operator IMM (max. 23 vehicule), pe baza pragurilor majorate stabilite de art. 5 alin. (4) Reg. 1370/2007.</w:t>
      </w:r>
    </w:p>
    <w:p w14:paraId="33D6CC06" w14:textId="77777777" w:rsidR="00045A5E" w:rsidRDefault="00000000">
      <w:pPr>
        <w:pStyle w:val="Titlu3"/>
      </w:pPr>
      <w:bookmarkStart w:id="77" w:name="Xa72a767b6fbd6e10b4e6700ed4f0762d9d4f0b0"/>
      <w:r>
        <w:rPr>
          <w:rFonts w:ascii="Times New Roman" w:eastAsia="Times New Roman" w:hAnsi="Times New Roman" w:cs="Times New Roman"/>
        </w:rPr>
        <w:t>7.4.1. Verificarea pragurilor art. 5 alin. (4) Reg. 1370/2007</w:t>
      </w:r>
    </w:p>
    <w:p w14:paraId="525DDB91" w14:textId="77777777" w:rsidR="00045A5E" w:rsidRDefault="00000000">
      <w:r>
        <w:rPr>
          <w:b/>
          <w:bCs/>
          <w:szCs w:val="24"/>
        </w:rPr>
        <w:t>Pragurile generale</w:t>
      </w:r>
      <w:r>
        <w:rPr>
          <w:szCs w:val="24"/>
        </w:rPr>
        <w:t xml:space="preserve"> (operator non-IMM): - valoare medie anuală &lt; 1.000.000 EUR; sau - volum anual &lt; 300.000 km.</w:t>
      </w:r>
    </w:p>
    <w:p w14:paraId="75BD3E43" w14:textId="77777777" w:rsidR="00045A5E" w:rsidRDefault="00000000">
      <w:pPr>
        <w:pStyle w:val="Corptext"/>
      </w:pPr>
      <w:r>
        <w:rPr>
          <w:b/>
          <w:bCs/>
          <w:szCs w:val="24"/>
        </w:rPr>
        <w:t>Pragurile majorate IMM</w:t>
      </w:r>
      <w:r>
        <w:rPr>
          <w:szCs w:val="24"/>
        </w:rPr>
        <w:t xml:space="preserve"> (operator cu max. 23 vehicule): - valoare medie anuală &lt; 2.000.000 EUR; sau - volum anual &lt; 600.000 km.</w:t>
      </w:r>
    </w:p>
    <w:p w14:paraId="780A8274" w14:textId="77777777" w:rsidR="00045A5E" w:rsidRDefault="00000000">
      <w:pPr>
        <w:pStyle w:val="Corptext"/>
      </w:pPr>
      <w:r>
        <w:rPr>
          <w:b/>
          <w:bCs/>
          <w:szCs w:val="24"/>
        </w:rPr>
        <w:t>Estimare volum operațional Buziaș (componenta urbană-</w:t>
      </w:r>
      <w:proofErr w:type="spellStart"/>
      <w:r>
        <w:rPr>
          <w:b/>
          <w:bCs/>
          <w:szCs w:val="24"/>
        </w:rPr>
        <w:t>periurbană</w:t>
      </w:r>
      <w:proofErr w:type="spellEnd"/>
      <w:r>
        <w:rPr>
          <w:b/>
          <w:bCs/>
          <w:szCs w:val="24"/>
        </w:rPr>
        <w:t xml:space="preserve"> internă):</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3894"/>
        <w:gridCol w:w="1410"/>
        <w:gridCol w:w="1686"/>
        <w:gridCol w:w="841"/>
        <w:gridCol w:w="1514"/>
      </w:tblGrid>
      <w:tr w:rsidR="00045A5E" w14:paraId="1ED9E6D7"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63B8E8E" w14:textId="77777777" w:rsidR="00045A5E" w:rsidRDefault="00000000">
            <w:pPr>
              <w:spacing w:before="40" w:after="40"/>
              <w:ind w:firstLine="0"/>
              <w:jc w:val="center"/>
            </w:pPr>
            <w:r>
              <w:rPr>
                <w:b/>
                <w:color w:val="FFFFFF"/>
                <w:sz w:val="20"/>
              </w:rPr>
              <w:t>Traseu</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5D8C582" w14:textId="77777777" w:rsidR="00045A5E" w:rsidRDefault="00000000">
            <w:pPr>
              <w:spacing w:before="40" w:after="40"/>
              <w:ind w:firstLine="0"/>
              <w:jc w:val="center"/>
            </w:pPr>
            <w:r>
              <w:rPr>
                <w:b/>
                <w:color w:val="FFFFFF"/>
                <w:sz w:val="20"/>
              </w:rPr>
              <w:t>Lungime (km)</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81E09F6" w14:textId="77777777" w:rsidR="00045A5E" w:rsidRDefault="00000000">
            <w:pPr>
              <w:spacing w:before="40" w:after="40"/>
              <w:ind w:firstLine="0"/>
              <w:jc w:val="center"/>
            </w:pPr>
            <w:r>
              <w:rPr>
                <w:b/>
                <w:color w:val="FFFFFF"/>
                <w:sz w:val="20"/>
              </w:rPr>
              <w:t>Curse/zi</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370CE0D" w14:textId="77777777" w:rsidR="00045A5E" w:rsidRDefault="00000000">
            <w:pPr>
              <w:spacing w:before="40" w:after="40"/>
              <w:ind w:firstLine="0"/>
              <w:jc w:val="center"/>
            </w:pPr>
            <w:r>
              <w:rPr>
                <w:b/>
                <w:color w:val="FFFFFF"/>
                <w:sz w:val="20"/>
              </w:rPr>
              <w:t>Zile/an</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99D9E98" w14:textId="77777777" w:rsidR="00045A5E" w:rsidRDefault="00000000">
            <w:pPr>
              <w:spacing w:before="40" w:after="40"/>
              <w:ind w:firstLine="0"/>
              <w:jc w:val="center"/>
            </w:pPr>
            <w:r>
              <w:rPr>
                <w:b/>
                <w:color w:val="FFFFFF"/>
                <w:sz w:val="20"/>
              </w:rPr>
              <w:t>Km/an</w:t>
            </w:r>
          </w:p>
        </w:tc>
      </w:tr>
      <w:tr w:rsidR="00045A5E" w14:paraId="36CA264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87993BC" w14:textId="77777777" w:rsidR="00045A5E" w:rsidRDefault="00000000">
            <w:pPr>
              <w:spacing w:before="40" w:after="40"/>
              <w:ind w:firstLine="0"/>
              <w:jc w:val="left"/>
            </w:pPr>
            <w:r>
              <w:rPr>
                <w:sz w:val="20"/>
              </w:rPr>
              <w:t>Traseul 1 — Gară-Bacova-Silagiu</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B254DAA" w14:textId="77777777" w:rsidR="00045A5E" w:rsidRDefault="00000000">
            <w:pPr>
              <w:spacing w:before="40" w:after="40"/>
              <w:ind w:firstLine="0"/>
              <w:jc w:val="center"/>
            </w:pPr>
            <w:r>
              <w:rPr>
                <w:sz w:val="20"/>
              </w:rPr>
              <w:t>18</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1215FB4" w14:textId="77777777" w:rsidR="00045A5E" w:rsidRDefault="00000000">
            <w:pPr>
              <w:spacing w:before="40" w:after="40"/>
              <w:ind w:firstLine="0"/>
              <w:jc w:val="left"/>
            </w:pPr>
            <w:r>
              <w:rPr>
                <w:sz w:val="20"/>
              </w:rPr>
              <w:t>8 (4 dus + 4 întors)</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8615A47" w14:textId="77777777" w:rsidR="00045A5E" w:rsidRDefault="00000000">
            <w:pPr>
              <w:spacing w:before="40" w:after="40"/>
              <w:ind w:firstLine="0"/>
              <w:jc w:val="center"/>
            </w:pPr>
            <w:r>
              <w:rPr>
                <w:sz w:val="20"/>
              </w:rPr>
              <w:t>365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9D12020" w14:textId="77777777" w:rsidR="00045A5E" w:rsidRDefault="00000000">
            <w:pPr>
              <w:spacing w:before="40" w:after="40"/>
              <w:ind w:firstLine="0"/>
              <w:jc w:val="center"/>
            </w:pPr>
            <w:r>
              <w:rPr>
                <w:sz w:val="20"/>
              </w:rPr>
              <w:t>52.560</w:t>
            </w:r>
          </w:p>
        </w:tc>
      </w:tr>
      <w:tr w:rsidR="00045A5E" w14:paraId="471F409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42BEDB5" w14:textId="77777777" w:rsidR="00045A5E" w:rsidRDefault="00000000">
            <w:pPr>
              <w:spacing w:before="40" w:after="40"/>
              <w:ind w:firstLine="0"/>
              <w:jc w:val="left"/>
            </w:pPr>
            <w:r>
              <w:rPr>
                <w:sz w:val="20"/>
              </w:rPr>
              <w:t>Traseul 2 — Drumul Vinului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44ADFCB" w14:textId="77777777" w:rsidR="00045A5E" w:rsidRDefault="00000000">
            <w:pPr>
              <w:spacing w:before="40" w:after="40"/>
              <w:ind w:firstLine="0"/>
              <w:jc w:val="center"/>
            </w:pPr>
            <w:r>
              <w:rPr>
                <w:sz w:val="20"/>
              </w:rPr>
              <w:t>14,2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7783A92" w14:textId="77777777" w:rsidR="00045A5E" w:rsidRDefault="00000000">
            <w:pPr>
              <w:spacing w:before="40" w:after="40"/>
              <w:ind w:firstLine="0"/>
              <w:jc w:val="left"/>
            </w:pPr>
            <w:r>
              <w:rPr>
                <w:sz w:val="20"/>
              </w:rPr>
              <w:t>4 (zile lucrătoare)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A6BEC5A" w14:textId="77777777" w:rsidR="00045A5E" w:rsidRDefault="00000000">
            <w:pPr>
              <w:spacing w:before="40" w:after="40"/>
              <w:ind w:firstLine="0"/>
              <w:jc w:val="center"/>
            </w:pPr>
            <w:r>
              <w:rPr>
                <w:sz w:val="20"/>
              </w:rPr>
              <w:t>261</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956EF17" w14:textId="77777777" w:rsidR="00045A5E" w:rsidRDefault="00000000">
            <w:pPr>
              <w:spacing w:before="40" w:after="40"/>
              <w:ind w:firstLine="0"/>
              <w:jc w:val="center"/>
            </w:pPr>
            <w:r>
              <w:rPr>
                <w:sz w:val="20"/>
              </w:rPr>
              <w:t>14.825</w:t>
            </w:r>
          </w:p>
        </w:tc>
      </w:tr>
      <w:tr w:rsidR="00045A5E" w14:paraId="6256790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4FE9929" w14:textId="77777777" w:rsidR="00045A5E" w:rsidRDefault="00000000">
            <w:pPr>
              <w:spacing w:before="40" w:after="40"/>
              <w:ind w:firstLine="0"/>
              <w:jc w:val="left"/>
            </w:pPr>
            <w:r>
              <w:rPr>
                <w:sz w:val="20"/>
              </w:rPr>
              <w:t>Traseul 3 — Gară-hoteluri-Cristian Șerban</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646705F" w14:textId="77777777" w:rsidR="00045A5E" w:rsidRDefault="00000000">
            <w:pPr>
              <w:spacing w:before="40" w:after="40"/>
              <w:ind w:firstLine="0"/>
              <w:jc w:val="center"/>
            </w:pPr>
            <w:r>
              <w:rPr>
                <w:sz w:val="20"/>
              </w:rPr>
              <w:t>6,8</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751A202" w14:textId="77777777" w:rsidR="00045A5E" w:rsidRDefault="00000000">
            <w:pPr>
              <w:spacing w:before="40" w:after="40"/>
              <w:ind w:firstLine="0"/>
              <w:jc w:val="left"/>
            </w:pPr>
            <w:r>
              <w:rPr>
                <w:sz w:val="20"/>
              </w:rPr>
              <w:t>12 (sezon balnear)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1C11B16" w14:textId="77777777" w:rsidR="00045A5E" w:rsidRDefault="00000000">
            <w:pPr>
              <w:spacing w:before="40" w:after="40"/>
              <w:ind w:firstLine="0"/>
              <w:jc w:val="center"/>
            </w:pPr>
            <w:r>
              <w:rPr>
                <w:sz w:val="20"/>
              </w:rPr>
              <w:t>365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8391E92" w14:textId="77777777" w:rsidR="00045A5E" w:rsidRDefault="00000000">
            <w:pPr>
              <w:spacing w:before="40" w:after="40"/>
              <w:ind w:firstLine="0"/>
              <w:jc w:val="center"/>
            </w:pPr>
            <w:r>
              <w:rPr>
                <w:sz w:val="20"/>
              </w:rPr>
              <w:t>29.784</w:t>
            </w:r>
          </w:p>
        </w:tc>
      </w:tr>
      <w:tr w:rsidR="00045A5E" w14:paraId="42C53C0C"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A6D6E37" w14:textId="77777777" w:rsidR="00045A5E" w:rsidRDefault="00000000">
            <w:pPr>
              <w:spacing w:before="40" w:after="40"/>
              <w:ind w:firstLine="0"/>
              <w:jc w:val="left"/>
            </w:pPr>
            <w:r>
              <w:rPr>
                <w:sz w:val="20"/>
              </w:rPr>
              <w:t>Traseu 4 — Buziaș-Nițchidorf (parteneriat PNRR)</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329ECB4" w14:textId="77777777" w:rsidR="00045A5E" w:rsidRDefault="00000000">
            <w:pPr>
              <w:spacing w:before="40" w:after="40"/>
              <w:ind w:firstLine="0"/>
              <w:jc w:val="left"/>
            </w:pPr>
            <w:r>
              <w:rPr>
                <w:sz w:val="20"/>
              </w:rPr>
              <w:t>16 (estimat)</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A6A7C20" w14:textId="77777777" w:rsidR="00045A5E" w:rsidRDefault="00000000">
            <w:pPr>
              <w:spacing w:before="40" w:after="40"/>
              <w:ind w:firstLine="0"/>
              <w:jc w:val="left"/>
            </w:pPr>
            <w:r>
              <w:rPr>
                <w:sz w:val="20"/>
              </w:rPr>
              <w:t>4 (zile lucrătoare)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2289D16" w14:textId="77777777" w:rsidR="00045A5E" w:rsidRDefault="00000000">
            <w:pPr>
              <w:spacing w:before="40" w:after="40"/>
              <w:ind w:firstLine="0"/>
              <w:jc w:val="center"/>
            </w:pPr>
            <w:r>
              <w:rPr>
                <w:sz w:val="20"/>
              </w:rPr>
              <w:t>261</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B1F1715" w14:textId="77777777" w:rsidR="00045A5E" w:rsidRDefault="00000000">
            <w:pPr>
              <w:spacing w:before="40" w:after="40"/>
              <w:ind w:firstLine="0"/>
              <w:jc w:val="center"/>
            </w:pPr>
            <w:r>
              <w:rPr>
                <w:sz w:val="20"/>
              </w:rPr>
              <w:t>16.704</w:t>
            </w:r>
          </w:p>
        </w:tc>
      </w:tr>
      <w:tr w:rsidR="00045A5E" w14:paraId="78099F4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39D73C6" w14:textId="77777777" w:rsidR="00045A5E" w:rsidRDefault="00000000">
            <w:pPr>
              <w:spacing w:before="40" w:after="40"/>
              <w:ind w:firstLine="0"/>
              <w:jc w:val="left"/>
            </w:pPr>
            <w:r>
              <w:rPr>
                <w:b/>
                <w:bCs/>
                <w:sz w:val="20"/>
              </w:rPr>
              <w:t>TOTAL ESTIMAT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A6F3D7B" w14:textId="77777777" w:rsidR="00045A5E" w:rsidRDefault="00000000">
            <w:pPr>
              <w:spacing w:before="40" w:after="40"/>
              <w:ind w:firstLine="0"/>
              <w:jc w:val="left"/>
            </w:pPr>
            <w:r>
              <w:rPr>
                <w:sz w:val="20"/>
              </w:rPr>
              <w: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8968D9F" w14:textId="77777777" w:rsidR="00045A5E" w:rsidRDefault="00000000">
            <w:pPr>
              <w:spacing w:before="40" w:after="40"/>
              <w:ind w:firstLine="0"/>
              <w:jc w:val="left"/>
            </w:pPr>
            <w:r>
              <w:rPr>
                <w:sz w:val="20"/>
              </w:rPr>
              <w: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2C3E2DA" w14:textId="77777777" w:rsidR="00045A5E" w:rsidRDefault="00000000">
            <w:pPr>
              <w:spacing w:before="40" w:after="40"/>
              <w:ind w:firstLine="0"/>
              <w:jc w:val="left"/>
            </w:pPr>
            <w:r>
              <w:rPr>
                <w:sz w:val="20"/>
              </w:rPr>
              <w: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FE2BA15" w14:textId="77777777" w:rsidR="00045A5E" w:rsidRDefault="00000000">
            <w:pPr>
              <w:spacing w:before="40" w:after="40"/>
              <w:ind w:firstLine="0"/>
              <w:jc w:val="left"/>
            </w:pPr>
            <w:r>
              <w:rPr>
                <w:b/>
                <w:bCs/>
                <w:sz w:val="20"/>
              </w:rPr>
              <w:t>~113.873 km/an</w:t>
            </w:r>
          </w:p>
        </w:tc>
      </w:tr>
    </w:tbl>
    <w:p w14:paraId="242F6279" w14:textId="77777777" w:rsidR="00045A5E" w:rsidRDefault="00000000">
      <w:pPr>
        <w:pStyle w:val="Corptext"/>
      </w:pPr>
      <w:r>
        <w:rPr>
          <w:b/>
          <w:bCs/>
          <w:szCs w:val="24"/>
        </w:rPr>
        <w:t>Estimare valoare medie anuală:</w:t>
      </w:r>
      <w:r>
        <w:rPr>
          <w:szCs w:val="24"/>
        </w:rPr>
        <w:t xml:space="preserve"> Cost mediu 9,8-10 lei/km × 113.873 km/an = </w:t>
      </w:r>
      <w:r>
        <w:rPr>
          <w:b/>
          <w:bCs/>
          <w:szCs w:val="24"/>
        </w:rPr>
        <w:t>1.115.000 - 1.140.000 lei/an = cca. 228.000 EUR/an</w:t>
      </w:r>
      <w:r>
        <w:rPr>
          <w:szCs w:val="24"/>
        </w:rPr>
        <w:t xml:space="preserve"> (la curs orientativ 4,90 lei/EUR).</w:t>
      </w:r>
    </w:p>
    <w:p w14:paraId="0CCA37FF" w14:textId="2DAAD41C" w:rsidR="00045A5E" w:rsidRDefault="00045A5E">
      <w:pPr>
        <w:pStyle w:val="Corptext"/>
      </w:pPr>
    </w:p>
    <w:p w14:paraId="44D2F958" w14:textId="77777777" w:rsidR="00045A5E" w:rsidRDefault="00000000">
      <w:pPr>
        <w:pStyle w:val="Titlu3"/>
      </w:pPr>
      <w:bookmarkStart w:id="78" w:name="avantaje-3"/>
      <w:bookmarkEnd w:id="77"/>
      <w:r>
        <w:rPr>
          <w:rFonts w:ascii="Times New Roman" w:eastAsia="Times New Roman" w:hAnsi="Times New Roman" w:cs="Times New Roman"/>
        </w:rPr>
        <w:t>7.4.2. Avantaje</w:t>
      </w:r>
    </w:p>
    <w:p w14:paraId="6CB47849" w14:textId="77777777" w:rsidR="00045A5E" w:rsidRDefault="00000000">
      <w:pPr>
        <w:numPr>
          <w:ilvl w:val="0"/>
          <w:numId w:val="45"/>
        </w:numPr>
      </w:pPr>
      <w:r>
        <w:rPr>
          <w:b/>
          <w:bCs/>
          <w:szCs w:val="24"/>
        </w:rPr>
        <w:t>Conformitate UE deplină</w:t>
      </w:r>
      <w:r>
        <w:rPr>
          <w:szCs w:val="24"/>
        </w:rPr>
        <w:t xml:space="preserve"> — art. 5 alin. (4) Reg. 1370/2007 + art. 9 (compensație compatibilă </w:t>
      </w:r>
      <w:r>
        <w:rPr>
          <w:i/>
          <w:iCs/>
          <w:szCs w:val="24"/>
        </w:rPr>
        <w:t>ex lege</w:t>
      </w:r>
      <w:r>
        <w:rPr>
          <w:szCs w:val="24"/>
        </w:rPr>
        <w:t>, fără notificare);</w:t>
      </w:r>
    </w:p>
    <w:p w14:paraId="6277881F" w14:textId="77777777" w:rsidR="00045A5E" w:rsidRDefault="00000000">
      <w:pPr>
        <w:numPr>
          <w:ilvl w:val="0"/>
          <w:numId w:val="45"/>
        </w:numPr>
      </w:pPr>
      <w:r>
        <w:rPr>
          <w:b/>
          <w:bCs/>
          <w:szCs w:val="24"/>
        </w:rPr>
        <w:t>Conformitate L. 92/2007 și L. 51/2006</w:t>
      </w:r>
      <w:r>
        <w:rPr>
          <w:szCs w:val="24"/>
        </w:rPr>
        <w:t xml:space="preserve"> — art. 22¹ alin. (1) lit. b) L. 92/2007 permite expres atribuire directă;</w:t>
      </w:r>
    </w:p>
    <w:p w14:paraId="1EADF3FE" w14:textId="77777777" w:rsidR="00045A5E" w:rsidRDefault="00000000">
      <w:pPr>
        <w:numPr>
          <w:ilvl w:val="0"/>
          <w:numId w:val="45"/>
        </w:numPr>
      </w:pPr>
      <w:r>
        <w:rPr>
          <w:b/>
          <w:bCs/>
          <w:szCs w:val="24"/>
        </w:rPr>
        <w:t>Continuitate operațională cu ADI TRANSTIMIȘ</w:t>
      </w:r>
      <w:r>
        <w:rPr>
          <w:szCs w:val="24"/>
        </w:rPr>
        <w:t xml:space="preserve"> — utilizarea structurii existente, fără duplicare;</w:t>
      </w:r>
    </w:p>
    <w:p w14:paraId="12760BE0" w14:textId="77777777" w:rsidR="00045A5E" w:rsidRDefault="00000000">
      <w:pPr>
        <w:numPr>
          <w:ilvl w:val="0"/>
          <w:numId w:val="45"/>
        </w:numPr>
      </w:pPr>
      <w:r>
        <w:rPr>
          <w:b/>
          <w:bCs/>
          <w:szCs w:val="24"/>
        </w:rPr>
        <w:t>Termen redus</w:t>
      </w:r>
      <w:r>
        <w:rPr>
          <w:szCs w:val="24"/>
        </w:rPr>
        <w:t xml:space="preserve"> — atribuirea directă, după publicarea anunțului de intenție la JOUE cu 12 luni anticipat (art. 7 alin. 2 Reg. 1370/2007), poate fi finalizată în cca. 3 luni — </w:t>
      </w:r>
      <w:r>
        <w:rPr>
          <w:b/>
          <w:bCs/>
          <w:szCs w:val="24"/>
        </w:rPr>
        <w:t xml:space="preserve">COMPATIBILĂ cu </w:t>
      </w:r>
      <w:proofErr w:type="spellStart"/>
      <w:r>
        <w:rPr>
          <w:b/>
          <w:bCs/>
          <w:szCs w:val="24"/>
        </w:rPr>
        <w:t>deadline-ul</w:t>
      </w:r>
      <w:proofErr w:type="spellEnd"/>
      <w:r>
        <w:rPr>
          <w:b/>
          <w:bCs/>
          <w:szCs w:val="24"/>
        </w:rPr>
        <w:t xml:space="preserve"> PNRR și calendar implementare</w:t>
      </w:r>
      <w:r>
        <w:rPr>
          <w:szCs w:val="24"/>
        </w:rPr>
        <w:t>;</w:t>
      </w:r>
    </w:p>
    <w:p w14:paraId="55B2577B" w14:textId="77777777" w:rsidR="00045A5E" w:rsidRDefault="00000000">
      <w:pPr>
        <w:numPr>
          <w:ilvl w:val="0"/>
          <w:numId w:val="45"/>
        </w:numPr>
      </w:pPr>
      <w:r>
        <w:rPr>
          <w:b/>
          <w:bCs/>
          <w:szCs w:val="24"/>
        </w:rPr>
        <w:t>Costuri procedurale reduse</w:t>
      </w:r>
      <w:r>
        <w:rPr>
          <w:szCs w:val="24"/>
        </w:rPr>
        <w:t xml:space="preserve"> — fără licitație complexă; doar documentație tehnică standard Ord. 131/1.401/2019;</w:t>
      </w:r>
    </w:p>
    <w:p w14:paraId="35D2F1FC" w14:textId="77777777" w:rsidR="00045A5E" w:rsidRDefault="00000000">
      <w:pPr>
        <w:numPr>
          <w:ilvl w:val="0"/>
          <w:numId w:val="45"/>
        </w:numPr>
      </w:pPr>
      <w:r>
        <w:rPr>
          <w:b/>
          <w:bCs/>
          <w:szCs w:val="24"/>
        </w:rPr>
        <w:t>Flexibilitate la modificări</w:t>
      </w:r>
      <w:r>
        <w:rPr>
          <w:szCs w:val="24"/>
        </w:rPr>
        <w:t xml:space="preserve"> — modificările contractuale necesită doar acord ADI + UAT, fără re-</w:t>
      </w:r>
      <w:proofErr w:type="spellStart"/>
      <w:r>
        <w:rPr>
          <w:szCs w:val="24"/>
        </w:rPr>
        <w:t>procedurare</w:t>
      </w:r>
      <w:proofErr w:type="spellEnd"/>
      <w:r>
        <w:rPr>
          <w:szCs w:val="24"/>
        </w:rPr>
        <w:t>;</w:t>
      </w:r>
    </w:p>
    <w:p w14:paraId="789A2463" w14:textId="77777777" w:rsidR="00045A5E" w:rsidRDefault="00000000">
      <w:pPr>
        <w:numPr>
          <w:ilvl w:val="0"/>
          <w:numId w:val="45"/>
        </w:numPr>
      </w:pPr>
      <w:r>
        <w:rPr>
          <w:b/>
          <w:bCs/>
          <w:szCs w:val="24"/>
        </w:rPr>
        <w:t>Operator deja activ în zonă</w:t>
      </w:r>
      <w:r>
        <w:rPr>
          <w:szCs w:val="24"/>
        </w:rPr>
        <w:t xml:space="preserve"> — SUPER IMPOSER S.R.L. (titular Grupa 3) cu sediu Liebling (jud. Timiș), cunoaște piața locală;</w:t>
      </w:r>
    </w:p>
    <w:p w14:paraId="4C72F3FB" w14:textId="77777777" w:rsidR="00045A5E" w:rsidRDefault="00000000">
      <w:pPr>
        <w:numPr>
          <w:ilvl w:val="0"/>
          <w:numId w:val="45"/>
        </w:numPr>
      </w:pPr>
      <w:r>
        <w:rPr>
          <w:b/>
          <w:bCs/>
          <w:szCs w:val="24"/>
        </w:rPr>
        <w:t>Compatibilitate flotă electrică PNRR</w:t>
      </w:r>
      <w:r>
        <w:rPr>
          <w:szCs w:val="24"/>
        </w:rPr>
        <w:t xml:space="preserve"> — operatorul exploatează vehiculele puse la dispoziție de UAT;</w:t>
      </w:r>
    </w:p>
    <w:p w14:paraId="7106D480" w14:textId="513C9AA2" w:rsidR="00045A5E" w:rsidRDefault="00000000">
      <w:pPr>
        <w:numPr>
          <w:ilvl w:val="0"/>
          <w:numId w:val="45"/>
        </w:numPr>
      </w:pPr>
      <w:r>
        <w:rPr>
          <w:b/>
          <w:bCs/>
          <w:szCs w:val="24"/>
        </w:rPr>
        <w:t>Integrare tarifară</w:t>
      </w:r>
      <w:r>
        <w:rPr>
          <w:szCs w:val="24"/>
        </w:rPr>
        <w:t xml:space="preserve"> — automată cu sistemul ADI TRANSTIMIȘ </w:t>
      </w:r>
    </w:p>
    <w:p w14:paraId="2E13170E" w14:textId="77777777" w:rsidR="00045A5E" w:rsidRDefault="00000000">
      <w:pPr>
        <w:numPr>
          <w:ilvl w:val="0"/>
          <w:numId w:val="45"/>
        </w:numPr>
      </w:pPr>
      <w:r>
        <w:rPr>
          <w:b/>
          <w:bCs/>
          <w:szCs w:val="24"/>
        </w:rPr>
        <w:t>Compatibilitate cu art. 4 alin. (4) Reg. 1370/2007</w:t>
      </w:r>
      <w:r>
        <w:rPr>
          <w:szCs w:val="24"/>
        </w:rPr>
        <w:t xml:space="preserve"> — durata 10 ani justificată prin investiții PNRR.</w:t>
      </w:r>
    </w:p>
    <w:p w14:paraId="35799EBE" w14:textId="77777777" w:rsidR="00045A5E" w:rsidRDefault="00000000">
      <w:pPr>
        <w:pStyle w:val="Titlu2"/>
      </w:pPr>
      <w:bookmarkStart w:id="79" w:name="analiză-operațională"/>
      <w:bookmarkStart w:id="80" w:name="X75122a456fb4f83a984f34a222a4c73d16482f6"/>
      <w:bookmarkEnd w:id="61"/>
      <w:bookmarkEnd w:id="76"/>
      <w:bookmarkEnd w:id="78"/>
      <w:r>
        <w:rPr>
          <w:rFonts w:ascii="Times New Roman" w:eastAsia="Times New Roman" w:hAnsi="Times New Roman" w:cs="Times New Roman"/>
        </w:rPr>
        <w:t>8.5. Analiză operațională</w:t>
      </w:r>
    </w:p>
    <w:p w14:paraId="15CBAF33" w14:textId="77777777" w:rsidR="00045A5E" w:rsidRDefault="00000000">
      <w:pPr>
        <w:pStyle w:val="Titlu3"/>
      </w:pPr>
      <w:bookmarkStart w:id="81" w:name="capacitatea-adi-transtimiș"/>
      <w:r>
        <w:rPr>
          <w:rFonts w:ascii="Times New Roman" w:eastAsia="Times New Roman" w:hAnsi="Times New Roman" w:cs="Times New Roman"/>
        </w:rPr>
        <w:t>8.5.1. Capacitatea ADI TRANSTIMIȘ</w:t>
      </w:r>
    </w:p>
    <w:p w14:paraId="420CF8A4" w14:textId="0D97FCC2" w:rsidR="00045A5E" w:rsidRDefault="00000000">
      <w:r>
        <w:rPr>
          <w:szCs w:val="24"/>
        </w:rPr>
        <w:t>ADI TRANSTIMIȘ dispune de: - structură organizatorică funcțională - experiență dovedită prin contractele deja încheiate (Grupa 2 — TIMIȘ-BUS S.R.L., Grupa 3 — SUPER IMPOSER S.R.L.); - conformitate procedurală cu Ord. 131/1.401/2019; - avize Consiliul Concurenței obținute (1682/20.02.2026 pentru Grupa 2; 1995/20.02.2026 pentru Grupa 3).</w:t>
      </w:r>
    </w:p>
    <w:p w14:paraId="06AB7F80" w14:textId="77777777" w:rsidR="00045A5E" w:rsidRDefault="00000000">
      <w:pPr>
        <w:pStyle w:val="Corptext"/>
      </w:pPr>
      <w:r>
        <w:rPr>
          <w:b/>
          <w:bCs/>
          <w:szCs w:val="24"/>
        </w:rPr>
        <w:t>Capacitate confirmată pentru extinderea operațională la componenta urbană Buziaș.</w:t>
      </w:r>
    </w:p>
    <w:p w14:paraId="7C4715C2" w14:textId="77777777" w:rsidR="00045A5E" w:rsidRDefault="00000000">
      <w:pPr>
        <w:pStyle w:val="Titlu3"/>
      </w:pPr>
      <w:bookmarkStart w:id="82" w:name="X193594a694313230220b61e24a701e9f7c2a703"/>
      <w:bookmarkEnd w:id="81"/>
      <w:r>
        <w:rPr>
          <w:rFonts w:ascii="Times New Roman" w:eastAsia="Times New Roman" w:hAnsi="Times New Roman" w:cs="Times New Roman"/>
        </w:rPr>
        <w:t>8.5.2. Experiența operatorului SUPER IMPOSER S.R.L.</w:t>
      </w:r>
    </w:p>
    <w:p w14:paraId="4E1A9F86" w14:textId="77777777" w:rsidR="00045A5E" w:rsidRDefault="00000000">
      <w:pPr>
        <w:numPr>
          <w:ilvl w:val="0"/>
          <w:numId w:val="52"/>
        </w:numPr>
      </w:pPr>
      <w:r>
        <w:rPr>
          <w:szCs w:val="24"/>
        </w:rPr>
        <w:t>înregistrat J1994003324357 Tribunalul Timișoara;</w:t>
      </w:r>
    </w:p>
    <w:p w14:paraId="6E66AED2" w14:textId="77777777" w:rsidR="00045A5E" w:rsidRDefault="00000000">
      <w:pPr>
        <w:numPr>
          <w:ilvl w:val="0"/>
          <w:numId w:val="52"/>
        </w:numPr>
      </w:pPr>
      <w:r>
        <w:rPr>
          <w:szCs w:val="24"/>
        </w:rPr>
        <w:t>CUI RO6554897;</w:t>
      </w:r>
    </w:p>
    <w:p w14:paraId="744D91A4" w14:textId="77777777" w:rsidR="00045A5E" w:rsidRDefault="00000000">
      <w:pPr>
        <w:numPr>
          <w:ilvl w:val="0"/>
          <w:numId w:val="52"/>
        </w:numPr>
      </w:pPr>
      <w:r>
        <w:rPr>
          <w:szCs w:val="24"/>
        </w:rPr>
        <w:t>experiență consolidată ca operator privat în Banat;</w:t>
      </w:r>
    </w:p>
    <w:p w14:paraId="5ED93B62" w14:textId="77777777" w:rsidR="00045A5E" w:rsidRDefault="00000000">
      <w:pPr>
        <w:numPr>
          <w:ilvl w:val="0"/>
          <w:numId w:val="52"/>
        </w:numPr>
      </w:pPr>
      <w:r>
        <w:rPr>
          <w:szCs w:val="24"/>
        </w:rPr>
        <w:t>titular curent al contractului Grupa 3 (contract 368/28.02.2026, valoare 25,28 mil. lei);</w:t>
      </w:r>
    </w:p>
    <w:p w14:paraId="4EC813B7" w14:textId="77777777" w:rsidR="00045A5E" w:rsidRDefault="00000000">
      <w:pPr>
        <w:numPr>
          <w:ilvl w:val="0"/>
          <w:numId w:val="52"/>
        </w:numPr>
      </w:pPr>
      <w:r>
        <w:rPr>
          <w:szCs w:val="24"/>
        </w:rPr>
        <w:t>flotă activă: 3 autobuze nr. 462, 475, 479 + 10 autobuze 55-60 locuri în curs de achiziție;</w:t>
      </w:r>
    </w:p>
    <w:p w14:paraId="6CA929A5" w14:textId="77777777" w:rsidR="00045A5E" w:rsidRDefault="00000000">
      <w:pPr>
        <w:numPr>
          <w:ilvl w:val="0"/>
          <w:numId w:val="52"/>
        </w:numPr>
      </w:pPr>
      <w:r>
        <w:rPr>
          <w:szCs w:val="24"/>
        </w:rPr>
        <w:t>aviz Consiliul Concurenței 1995/20.02.2026;</w:t>
      </w:r>
    </w:p>
    <w:p w14:paraId="30AF9ACD" w14:textId="77777777" w:rsidR="00045A5E" w:rsidRDefault="00000000">
      <w:pPr>
        <w:numPr>
          <w:ilvl w:val="0"/>
          <w:numId w:val="52"/>
        </w:numPr>
      </w:pPr>
      <w:r>
        <w:rPr>
          <w:szCs w:val="24"/>
        </w:rPr>
        <w:t>reprezentant: Antonică CRĂCIUNESCU.</w:t>
      </w:r>
    </w:p>
    <w:p w14:paraId="5BD267B0" w14:textId="77777777" w:rsidR="00045A5E" w:rsidRDefault="00000000">
      <w:r>
        <w:rPr>
          <w:b/>
          <w:bCs/>
          <w:szCs w:val="24"/>
        </w:rPr>
        <w:t>Capacitate confirmată pentru preluare extensie componentă Buziaș.</w:t>
      </w:r>
    </w:p>
    <w:p w14:paraId="31E0B423" w14:textId="77777777" w:rsidR="00045A5E" w:rsidRDefault="00000000">
      <w:pPr>
        <w:pStyle w:val="Titlu2"/>
      </w:pPr>
      <w:bookmarkStart w:id="83" w:name="concluzie-cap.-8"/>
      <w:bookmarkEnd w:id="79"/>
      <w:bookmarkEnd w:id="82"/>
      <w:r>
        <w:rPr>
          <w:rFonts w:ascii="Times New Roman" w:eastAsia="Times New Roman" w:hAnsi="Times New Roman" w:cs="Times New Roman"/>
        </w:rPr>
        <w:t>8.6. Concluzie Cap. 8</w:t>
      </w:r>
    </w:p>
    <w:p w14:paraId="146B7D75" w14:textId="7D922FC7" w:rsidR="00045A5E" w:rsidRDefault="00000000">
      <w:r>
        <w:rPr>
          <w:szCs w:val="24"/>
        </w:rPr>
        <w:t xml:space="preserve">Opțiunea recomandată — </w:t>
      </w:r>
      <w:r>
        <w:rPr>
          <w:b/>
          <w:bCs/>
          <w:szCs w:val="24"/>
        </w:rPr>
        <w:t>gestiune delegată prin atribuire directă către IMM operator mic, prin ADI TRANSTIMIȘ, în temeiul art. 5 alin. (4) Reg. (CE) 1370/2007</w:t>
      </w:r>
      <w:r>
        <w:rPr>
          <w:szCs w:val="24"/>
        </w:rPr>
        <w:t xml:space="preserve"> — este: - </w:t>
      </w:r>
      <w:r>
        <w:rPr>
          <w:b/>
          <w:bCs/>
          <w:szCs w:val="24"/>
        </w:rPr>
        <w:t>conformă juridic</w:t>
      </w:r>
      <w:r>
        <w:rPr>
          <w:szCs w:val="24"/>
        </w:rPr>
        <w:t xml:space="preserve"> cu Reg. UE și cu legislația națională; - </w:t>
      </w:r>
      <w:r>
        <w:rPr>
          <w:b/>
          <w:bCs/>
          <w:szCs w:val="24"/>
        </w:rPr>
        <w:t xml:space="preserve">conformă cu criteriile </w:t>
      </w:r>
      <w:proofErr w:type="spellStart"/>
      <w:r>
        <w:rPr>
          <w:b/>
          <w:bCs/>
          <w:szCs w:val="24"/>
        </w:rPr>
        <w:t>Altmark</w:t>
      </w:r>
      <w:proofErr w:type="spellEnd"/>
      <w:r>
        <w:rPr>
          <w:szCs w:val="24"/>
        </w:rPr>
        <w:t xml:space="preserve"> (sub rezerva documentării metodologice a profitului rezonabil); - </w:t>
      </w:r>
      <w:r>
        <w:rPr>
          <w:b/>
          <w:bCs/>
          <w:szCs w:val="24"/>
        </w:rPr>
        <w:t>protejată suplimentar</w:t>
      </w:r>
      <w:r>
        <w:rPr>
          <w:szCs w:val="24"/>
        </w:rPr>
        <w:t xml:space="preserve"> prin art. 9 Reg. 1370/2007 (compatibilitate </w:t>
      </w:r>
      <w:r>
        <w:rPr>
          <w:i/>
          <w:iCs/>
          <w:szCs w:val="24"/>
        </w:rPr>
        <w:t>ex lege</w:t>
      </w:r>
      <w:r>
        <w:rPr>
          <w:szCs w:val="24"/>
        </w:rPr>
        <w:t xml:space="preserve">) și, secundar, prin Reg. UE 2023/2832 SGEI de </w:t>
      </w:r>
      <w:proofErr w:type="spellStart"/>
      <w:r>
        <w:rPr>
          <w:szCs w:val="24"/>
        </w:rPr>
        <w:t>minimis</w:t>
      </w:r>
      <w:proofErr w:type="spellEnd"/>
      <w:r>
        <w:rPr>
          <w:szCs w:val="24"/>
        </w:rPr>
        <w:t xml:space="preserve">; - </w:t>
      </w:r>
      <w:r>
        <w:rPr>
          <w:b/>
          <w:bCs/>
          <w:szCs w:val="24"/>
        </w:rPr>
        <w:t>viabilă economic</w:t>
      </w:r>
      <w:r>
        <w:rPr>
          <w:szCs w:val="24"/>
        </w:rPr>
        <w:t xml:space="preserve">; - </w:t>
      </w:r>
      <w:r>
        <w:rPr>
          <w:b/>
          <w:bCs/>
          <w:szCs w:val="24"/>
        </w:rPr>
        <w:t>viabilă operațional</w:t>
      </w:r>
      <w:r>
        <w:rPr>
          <w:szCs w:val="24"/>
        </w:rPr>
        <w:t xml:space="preserve"> prin ADI TRANSTIMIȘ și operatorul SUPER IMPOSER; - </w:t>
      </w:r>
      <w:r>
        <w:rPr>
          <w:b/>
          <w:bCs/>
          <w:szCs w:val="24"/>
        </w:rPr>
        <w:t xml:space="preserve">compatibilă cu </w:t>
      </w:r>
      <w:proofErr w:type="spellStart"/>
      <w:r>
        <w:rPr>
          <w:b/>
          <w:bCs/>
          <w:szCs w:val="24"/>
        </w:rPr>
        <w:t>deadline</w:t>
      </w:r>
      <w:proofErr w:type="spellEnd"/>
      <w:r>
        <w:rPr>
          <w:b/>
          <w:bCs/>
          <w:szCs w:val="24"/>
        </w:rPr>
        <w:t xml:space="preserve"> PNRR T2 2026</w:t>
      </w:r>
      <w:r>
        <w:rPr>
          <w:szCs w:val="24"/>
        </w:rPr>
        <w:t xml:space="preserve"> și cu calendar implementare.</w:t>
      </w:r>
    </w:p>
    <w:p w14:paraId="7AB8A3B4" w14:textId="77777777" w:rsidR="00045A5E" w:rsidRDefault="00000000">
      <w:r>
        <w:rPr>
          <w:szCs w:val="24"/>
        </w:rPr>
        <w:pict w14:anchorId="17AA420E">
          <v:rect id="_x0000_i1031" style="width:0;height:1.5pt" o:hralign="center" o:hrstd="t" o:hr="t"/>
        </w:pict>
      </w:r>
    </w:p>
    <w:p w14:paraId="186D250F" w14:textId="77777777" w:rsidR="00045A5E" w:rsidRDefault="00000000">
      <w:pPr>
        <w:pStyle w:val="Titlu1"/>
      </w:pPr>
      <w:bookmarkStart w:id="84" w:name="Xb4d6ffaaa2780da5894adcb80bf4e8d24444a67"/>
      <w:bookmarkEnd w:id="80"/>
      <w:bookmarkEnd w:id="83"/>
      <w:r>
        <w:rPr>
          <w:rFonts w:ascii="Times New Roman" w:eastAsia="Times New Roman" w:hAnsi="Times New Roman" w:cs="Times New Roman"/>
        </w:rPr>
        <w:t>CAPITOLUL 9. DETERMINAREA PROGRAMULUI PRELIMINAR DE TRANSPORT</w:t>
      </w:r>
    </w:p>
    <w:p w14:paraId="2E335CE2" w14:textId="77777777" w:rsidR="00045A5E" w:rsidRDefault="00000000">
      <w:pPr>
        <w:pStyle w:val="Titlu2"/>
      </w:pPr>
      <w:bookmarkStart w:id="85" w:name="temei-juridic-și-caracter"/>
      <w:r>
        <w:rPr>
          <w:rFonts w:ascii="Times New Roman" w:eastAsia="Times New Roman" w:hAnsi="Times New Roman" w:cs="Times New Roman"/>
        </w:rPr>
        <w:t>9.1. Temei juridic și caracter</w:t>
      </w:r>
    </w:p>
    <w:p w14:paraId="037F18EE" w14:textId="5D8D0FEF" w:rsidR="00045A5E" w:rsidRDefault="00000000">
      <w:r>
        <w:rPr>
          <w:szCs w:val="24"/>
        </w:rPr>
        <w:t xml:space="preserve">Programul preliminar de transport stabilit prin prezentul capitol are caracter </w:t>
      </w:r>
      <w:r>
        <w:rPr>
          <w:b/>
          <w:bCs/>
          <w:szCs w:val="24"/>
        </w:rPr>
        <w:t>orientativ și de fundamentare</w:t>
      </w:r>
      <w:r>
        <w:rPr>
          <w:szCs w:val="24"/>
        </w:rPr>
        <w:t xml:space="preserve"> pentru viitorul Program de transport definitiv, care se va aproba ca document distinct ( Programul de transport public local al U.A.T. Buziaș), prin HCL și integrat în Programul ADI TRANSTIMIȘ, conform art. 17 alin. (1) lit. b) și art. 27 din Legea nr. 92/2007.</w:t>
      </w:r>
    </w:p>
    <w:p w14:paraId="3DEC193C" w14:textId="77777777" w:rsidR="00045A5E" w:rsidRDefault="00000000">
      <w:pPr>
        <w:pStyle w:val="Corptext"/>
      </w:pPr>
      <w:r>
        <w:rPr>
          <w:szCs w:val="24"/>
        </w:rPr>
        <w:t>Programul preliminar este construit pe baza: - propunerilor PMUD Buziaș 2022 (Cap. 6.1.1, Cap. 7, planșele A02-A03); - Notei de fundamentare PNRR (3 microbuze electrice cofinanțate); - Strategiei ADI TRANSTIMIȘ și a contractului Grupa 3 (Traseul 13); - structurii teritoriale (Buziaș + Bacova + Silagiu); - parteneriatului cu Comuna Nițchidorf; - art. 27 alin. (2) L. 92/2007 — conținutul obligatoriu (trasee, capacități, grafice, curse, lungime, tarife, condiții minime, categorii sociale, KPI).</w:t>
      </w:r>
    </w:p>
    <w:p w14:paraId="2590E42C" w14:textId="77777777" w:rsidR="00045A5E" w:rsidRDefault="00000000">
      <w:pPr>
        <w:pStyle w:val="Titlu2"/>
      </w:pPr>
      <w:bookmarkStart w:id="86" w:name="trasee-interne-propuse"/>
      <w:bookmarkEnd w:id="85"/>
      <w:r>
        <w:rPr>
          <w:rFonts w:ascii="Times New Roman" w:eastAsia="Times New Roman" w:hAnsi="Times New Roman" w:cs="Times New Roman"/>
        </w:rPr>
        <w:t>9.2. Trasee interne propuse</w:t>
      </w:r>
    </w:p>
    <w:p w14:paraId="428E2980" w14:textId="77777777" w:rsidR="00045A5E" w:rsidRDefault="00000000">
      <w:pPr>
        <w:pStyle w:val="Titlu3"/>
      </w:pPr>
      <w:bookmarkStart w:id="87" w:name="Xfb527937d39c63e240d5cadbe02d01d98f1973b"/>
      <w:r>
        <w:rPr>
          <w:rFonts w:ascii="Times New Roman" w:eastAsia="Times New Roman" w:hAnsi="Times New Roman" w:cs="Times New Roman"/>
        </w:rPr>
        <w:t>9.2.1. Traseul 1 — Gară Buziaș – Bacova – Silagiu – Gară Buziaș (urban-</w:t>
      </w:r>
      <w:proofErr w:type="spellStart"/>
      <w:r>
        <w:rPr>
          <w:rFonts w:ascii="Times New Roman" w:eastAsia="Times New Roman" w:hAnsi="Times New Roman" w:cs="Times New Roman"/>
        </w:rPr>
        <w:t>periurban</w:t>
      </w:r>
      <w:proofErr w:type="spellEnd"/>
      <w:r>
        <w:rPr>
          <w:rFonts w:ascii="Times New Roman" w:eastAsia="Times New Roman" w:hAnsi="Times New Roman" w:cs="Times New Roman"/>
        </w:rPr>
        <w:t>)</w:t>
      </w:r>
    </w:p>
    <w:p w14:paraId="62DAF235" w14:textId="77777777" w:rsidR="00045A5E" w:rsidRDefault="00000000">
      <w:pPr>
        <w:numPr>
          <w:ilvl w:val="0"/>
          <w:numId w:val="53"/>
        </w:numPr>
      </w:pPr>
      <w:r>
        <w:rPr>
          <w:b/>
          <w:bCs/>
          <w:szCs w:val="24"/>
        </w:rPr>
        <w:t>Distanță dus-întors:</w:t>
      </w:r>
      <w:r>
        <w:rPr>
          <w:szCs w:val="24"/>
        </w:rPr>
        <w:t xml:space="preserve"> 18 km;</w:t>
      </w:r>
    </w:p>
    <w:p w14:paraId="048ACBE0" w14:textId="77777777" w:rsidR="00045A5E" w:rsidRDefault="00000000">
      <w:pPr>
        <w:numPr>
          <w:ilvl w:val="0"/>
          <w:numId w:val="53"/>
        </w:numPr>
      </w:pPr>
      <w:r>
        <w:rPr>
          <w:b/>
          <w:bCs/>
          <w:szCs w:val="24"/>
        </w:rPr>
        <w:t>Timp parcurgere fără opriri:</w:t>
      </w:r>
      <w:r>
        <w:rPr>
          <w:szCs w:val="24"/>
        </w:rPr>
        <w:t xml:space="preserve"> 20 min;</w:t>
      </w:r>
    </w:p>
    <w:p w14:paraId="5BBC0413" w14:textId="77777777" w:rsidR="00045A5E" w:rsidRDefault="00000000">
      <w:pPr>
        <w:numPr>
          <w:ilvl w:val="0"/>
          <w:numId w:val="53"/>
        </w:numPr>
      </w:pPr>
      <w:r>
        <w:rPr>
          <w:b/>
          <w:bCs/>
          <w:szCs w:val="24"/>
        </w:rPr>
        <w:t>Timp estimat cu opriri în stații:</w:t>
      </w:r>
      <w:r>
        <w:rPr>
          <w:szCs w:val="24"/>
        </w:rPr>
        <w:t xml:space="preserve"> 30-35 min;</w:t>
      </w:r>
    </w:p>
    <w:p w14:paraId="56F5337A" w14:textId="77777777" w:rsidR="00045A5E" w:rsidRDefault="00000000">
      <w:pPr>
        <w:numPr>
          <w:ilvl w:val="0"/>
          <w:numId w:val="53"/>
        </w:numPr>
      </w:pPr>
      <w:r>
        <w:rPr>
          <w:b/>
          <w:bCs/>
          <w:szCs w:val="24"/>
        </w:rPr>
        <w:t>Frecvență propusă:</w:t>
      </w:r>
      <w:r>
        <w:rPr>
          <w:szCs w:val="24"/>
        </w:rPr>
        <w:t xml:space="preserve"> Zilnic (luni-duminică), 4 curse dus-întors/zi lucrătoare + 3 curse/zi weekend;</w:t>
      </w:r>
    </w:p>
    <w:p w14:paraId="17C4C2B6" w14:textId="77777777" w:rsidR="00045A5E" w:rsidRDefault="00000000">
      <w:pPr>
        <w:numPr>
          <w:ilvl w:val="0"/>
          <w:numId w:val="53"/>
        </w:numPr>
      </w:pPr>
      <w:r>
        <w:rPr>
          <w:b/>
          <w:bCs/>
          <w:szCs w:val="24"/>
        </w:rPr>
        <w:t>Stații (estimate):</w:t>
      </w:r>
      <w:r>
        <w:rPr>
          <w:szCs w:val="24"/>
        </w:rPr>
        <w:t xml:space="preserve"> 8-10 stații (Gara Buziaș – Piața Libertății – Bacova centru – DC 163 – Silagiu Cramele – Silagiu Centru – revine);</w:t>
      </w:r>
    </w:p>
    <w:p w14:paraId="726E8F77" w14:textId="77777777" w:rsidR="00045A5E" w:rsidRDefault="00000000">
      <w:pPr>
        <w:numPr>
          <w:ilvl w:val="0"/>
          <w:numId w:val="53"/>
        </w:numPr>
      </w:pPr>
      <w:r>
        <w:rPr>
          <w:b/>
          <w:bCs/>
          <w:szCs w:val="24"/>
        </w:rPr>
        <w:t>Conectivitate:</w:t>
      </w:r>
      <w:r>
        <w:rPr>
          <w:szCs w:val="24"/>
        </w:rPr>
        <w:t xml:space="preserve"> Traseul 1 va avea stație comună cu Traseul 3 la Centura Ocolitoare, permițând transbordare;</w:t>
      </w:r>
    </w:p>
    <w:p w14:paraId="1682AFC9" w14:textId="77777777" w:rsidR="00045A5E" w:rsidRDefault="00000000">
      <w:pPr>
        <w:numPr>
          <w:ilvl w:val="0"/>
          <w:numId w:val="53"/>
        </w:numPr>
      </w:pPr>
      <w:r>
        <w:rPr>
          <w:b/>
          <w:bCs/>
          <w:szCs w:val="24"/>
        </w:rPr>
        <w:t>Cerere estimată:</w:t>
      </w:r>
      <w:r>
        <w:rPr>
          <w:szCs w:val="24"/>
        </w:rPr>
        <w:t xml:space="preserve"> 80-120 pasageri/zi (locuitorii </w:t>
      </w:r>
      <w:proofErr w:type="spellStart"/>
      <w:r>
        <w:rPr>
          <w:szCs w:val="24"/>
        </w:rPr>
        <w:t>sateor</w:t>
      </w:r>
      <w:proofErr w:type="spellEnd"/>
      <w:r>
        <w:rPr>
          <w:szCs w:val="24"/>
        </w:rPr>
        <w:t xml:space="preserve"> aparținătoare);</w:t>
      </w:r>
    </w:p>
    <w:p w14:paraId="2E9E66B2" w14:textId="77777777" w:rsidR="00045A5E" w:rsidRDefault="00000000">
      <w:pPr>
        <w:numPr>
          <w:ilvl w:val="0"/>
          <w:numId w:val="53"/>
        </w:numPr>
      </w:pPr>
      <w:r>
        <w:rPr>
          <w:b/>
          <w:bCs/>
          <w:szCs w:val="24"/>
        </w:rPr>
        <w:t>Vehicul:</w:t>
      </w:r>
      <w:r>
        <w:rPr>
          <w:szCs w:val="24"/>
        </w:rPr>
        <w:t xml:space="preserve"> 1 microbuz electric M3, capacitate min. 30 locuri.</w:t>
      </w:r>
    </w:p>
    <w:p w14:paraId="0DD688BE" w14:textId="77777777" w:rsidR="00045A5E" w:rsidRDefault="00000000">
      <w:pPr>
        <w:pStyle w:val="Titlu3"/>
      </w:pPr>
      <w:bookmarkStart w:id="88" w:name="X85b732c45bbc190f819244c44c1dbf9858e32ba"/>
      <w:bookmarkEnd w:id="87"/>
      <w:r>
        <w:rPr>
          <w:rFonts w:ascii="Times New Roman" w:eastAsia="Times New Roman" w:hAnsi="Times New Roman" w:cs="Times New Roman"/>
        </w:rPr>
        <w:t>9.2.2. Traseul 2 — „Drumul Vinului” Buziaș – Crame – Silagiu (turistic-viticol)</w:t>
      </w:r>
    </w:p>
    <w:p w14:paraId="7A489ED6" w14:textId="77777777" w:rsidR="00045A5E" w:rsidRDefault="00000000">
      <w:pPr>
        <w:numPr>
          <w:ilvl w:val="0"/>
          <w:numId w:val="54"/>
        </w:numPr>
      </w:pPr>
      <w:r>
        <w:rPr>
          <w:b/>
          <w:bCs/>
          <w:szCs w:val="24"/>
        </w:rPr>
        <w:t>Distanță dus-întors:</w:t>
      </w:r>
      <w:r>
        <w:rPr>
          <w:szCs w:val="24"/>
        </w:rPr>
        <w:t xml:space="preserve"> 14,2 km;</w:t>
      </w:r>
    </w:p>
    <w:p w14:paraId="4F027253" w14:textId="77777777" w:rsidR="00045A5E" w:rsidRDefault="00000000">
      <w:pPr>
        <w:numPr>
          <w:ilvl w:val="0"/>
          <w:numId w:val="54"/>
        </w:numPr>
      </w:pPr>
      <w:r>
        <w:rPr>
          <w:b/>
          <w:bCs/>
          <w:szCs w:val="24"/>
        </w:rPr>
        <w:t>Timp parcurgere fără opriri:</w:t>
      </w:r>
      <w:r>
        <w:rPr>
          <w:szCs w:val="24"/>
        </w:rPr>
        <w:t xml:space="preserve"> 26 min;</w:t>
      </w:r>
    </w:p>
    <w:p w14:paraId="2BE8BA49" w14:textId="77777777" w:rsidR="00045A5E" w:rsidRDefault="00000000">
      <w:pPr>
        <w:numPr>
          <w:ilvl w:val="0"/>
          <w:numId w:val="54"/>
        </w:numPr>
      </w:pPr>
      <w:r>
        <w:rPr>
          <w:b/>
          <w:bCs/>
          <w:szCs w:val="24"/>
        </w:rPr>
        <w:t>Frecvență propusă:</w:t>
      </w:r>
      <w:r>
        <w:rPr>
          <w:szCs w:val="24"/>
        </w:rPr>
        <w:t xml:space="preserve"> Zile lucrătoare + weekend în sezonul turistic (aprilie-octombrie), 4 curse dus-întors/zi; weekend extra-sezon, 2 curse/zi;</w:t>
      </w:r>
    </w:p>
    <w:p w14:paraId="1A3F5E16" w14:textId="77777777" w:rsidR="00045A5E" w:rsidRDefault="00000000">
      <w:pPr>
        <w:numPr>
          <w:ilvl w:val="0"/>
          <w:numId w:val="54"/>
        </w:numPr>
      </w:pPr>
      <w:r>
        <w:rPr>
          <w:b/>
          <w:bCs/>
          <w:szCs w:val="24"/>
        </w:rPr>
        <w:t>Stații propuse:</w:t>
      </w:r>
      <w:r>
        <w:rPr>
          <w:szCs w:val="24"/>
        </w:rPr>
        <w:t xml:space="preserve"> Strada Principală nr. 20 – Crama </w:t>
      </w:r>
      <w:proofErr w:type="spellStart"/>
      <w:r>
        <w:rPr>
          <w:szCs w:val="24"/>
        </w:rPr>
        <w:t>Thesaurus</w:t>
      </w:r>
      <w:proofErr w:type="spellEnd"/>
      <w:r>
        <w:rPr>
          <w:szCs w:val="24"/>
        </w:rPr>
        <w:t xml:space="preserve"> </w:t>
      </w:r>
      <w:proofErr w:type="spellStart"/>
      <w:r>
        <w:rPr>
          <w:szCs w:val="24"/>
        </w:rPr>
        <w:t>Wines</w:t>
      </w:r>
      <w:proofErr w:type="spellEnd"/>
      <w:r>
        <w:rPr>
          <w:szCs w:val="24"/>
        </w:rPr>
        <w:t xml:space="preserve"> – Crama Dealul Dorului – Domeniile Sera – Crama Varvara – Crama </w:t>
      </w:r>
      <w:proofErr w:type="spellStart"/>
      <w:r>
        <w:rPr>
          <w:szCs w:val="24"/>
        </w:rPr>
        <w:t>Craiu</w:t>
      </w:r>
      <w:proofErr w:type="spellEnd"/>
      <w:r>
        <w:rPr>
          <w:szCs w:val="24"/>
        </w:rPr>
        <w:t xml:space="preserve"> Silagiu (6 stații tematice);</w:t>
      </w:r>
    </w:p>
    <w:p w14:paraId="0C09241F" w14:textId="77777777" w:rsidR="00045A5E" w:rsidRDefault="00000000">
      <w:pPr>
        <w:numPr>
          <w:ilvl w:val="0"/>
          <w:numId w:val="54"/>
        </w:numPr>
      </w:pPr>
      <w:r>
        <w:rPr>
          <w:b/>
          <w:bCs/>
          <w:szCs w:val="24"/>
        </w:rPr>
        <w:t>Cerere estimată:</w:t>
      </w:r>
      <w:r>
        <w:rPr>
          <w:szCs w:val="24"/>
        </w:rPr>
        <w:t xml:space="preserve"> 30-80 pasageri/zi în sezon (turism gastronomic, eveniment viticol);</w:t>
      </w:r>
    </w:p>
    <w:p w14:paraId="55BB8098" w14:textId="77777777" w:rsidR="00045A5E" w:rsidRDefault="00000000">
      <w:pPr>
        <w:numPr>
          <w:ilvl w:val="0"/>
          <w:numId w:val="54"/>
        </w:numPr>
      </w:pPr>
      <w:r>
        <w:rPr>
          <w:b/>
          <w:bCs/>
          <w:szCs w:val="24"/>
        </w:rPr>
        <w:t>Vehicul:</w:t>
      </w:r>
      <w:r>
        <w:rPr>
          <w:szCs w:val="24"/>
        </w:rPr>
        <w:t xml:space="preserve"> 1 microbuz electric (împărțit operațional cu Traseul 1).</w:t>
      </w:r>
    </w:p>
    <w:p w14:paraId="15411E10" w14:textId="77777777" w:rsidR="00045A5E" w:rsidRDefault="00000000">
      <w:pPr>
        <w:pStyle w:val="Titlu3"/>
      </w:pPr>
      <w:bookmarkStart w:id="89" w:name="X9b3c2b2bc22ee1b5d0037c21b72b1416db46556"/>
      <w:bookmarkEnd w:id="88"/>
      <w:r>
        <w:rPr>
          <w:rFonts w:ascii="Times New Roman" w:eastAsia="Times New Roman" w:hAnsi="Times New Roman" w:cs="Times New Roman"/>
        </w:rPr>
        <w:t>9.2.3. Traseul 3 — Gară Buziaș – Centru – Hoteluri – Cristian Șerban (balnear-turistic)</w:t>
      </w:r>
    </w:p>
    <w:p w14:paraId="7E2B134A" w14:textId="77777777" w:rsidR="00045A5E" w:rsidRDefault="00000000">
      <w:pPr>
        <w:numPr>
          <w:ilvl w:val="0"/>
          <w:numId w:val="55"/>
        </w:numPr>
      </w:pPr>
      <w:r>
        <w:rPr>
          <w:b/>
          <w:bCs/>
          <w:szCs w:val="24"/>
        </w:rPr>
        <w:t>Distanță dus-întors:</w:t>
      </w:r>
      <w:r>
        <w:rPr>
          <w:szCs w:val="24"/>
        </w:rPr>
        <w:t xml:space="preserve"> 6,8 km;</w:t>
      </w:r>
    </w:p>
    <w:p w14:paraId="55900906" w14:textId="77777777" w:rsidR="00045A5E" w:rsidRDefault="00000000">
      <w:pPr>
        <w:numPr>
          <w:ilvl w:val="0"/>
          <w:numId w:val="55"/>
        </w:numPr>
      </w:pPr>
      <w:r>
        <w:rPr>
          <w:b/>
          <w:bCs/>
          <w:szCs w:val="24"/>
        </w:rPr>
        <w:t>Timp parcurgere fără opriri:</w:t>
      </w:r>
      <w:r>
        <w:rPr>
          <w:szCs w:val="24"/>
        </w:rPr>
        <w:t xml:space="preserve"> 12 min;</w:t>
      </w:r>
    </w:p>
    <w:p w14:paraId="11B710DC" w14:textId="77777777" w:rsidR="00045A5E" w:rsidRDefault="00000000">
      <w:pPr>
        <w:numPr>
          <w:ilvl w:val="0"/>
          <w:numId w:val="55"/>
        </w:numPr>
      </w:pPr>
      <w:r>
        <w:rPr>
          <w:b/>
          <w:bCs/>
          <w:szCs w:val="24"/>
        </w:rPr>
        <w:t>Frecvență propusă:</w:t>
      </w:r>
      <w:r>
        <w:rPr>
          <w:szCs w:val="24"/>
        </w:rPr>
        <w:t xml:space="preserve"> Zilnic (sezon balnear permanent), 8-12 curse dus-întors/zi (interval cca. 1-1,5 h);</w:t>
      </w:r>
    </w:p>
    <w:p w14:paraId="370E8E0E" w14:textId="77777777" w:rsidR="00045A5E" w:rsidRDefault="00000000">
      <w:pPr>
        <w:numPr>
          <w:ilvl w:val="0"/>
          <w:numId w:val="55"/>
        </w:numPr>
      </w:pPr>
      <w:r>
        <w:rPr>
          <w:b/>
          <w:bCs/>
          <w:szCs w:val="24"/>
        </w:rPr>
        <w:t>Stații:</w:t>
      </w:r>
      <w:r>
        <w:rPr>
          <w:szCs w:val="24"/>
        </w:rPr>
        <w:t xml:space="preserve"> Gara Buziaș – Piața Victoriei – Strada Principală – Hotel Parc – Hotel Silvana – Centrul Medical „Cristian Șerban” (6 stații);</w:t>
      </w:r>
    </w:p>
    <w:p w14:paraId="446C8986" w14:textId="77777777" w:rsidR="00045A5E" w:rsidRDefault="00000000">
      <w:pPr>
        <w:numPr>
          <w:ilvl w:val="0"/>
          <w:numId w:val="55"/>
        </w:numPr>
      </w:pPr>
      <w:r>
        <w:rPr>
          <w:b/>
          <w:bCs/>
          <w:szCs w:val="24"/>
        </w:rPr>
        <w:t>Cerere estimată:</w:t>
      </w:r>
      <w:r>
        <w:rPr>
          <w:szCs w:val="24"/>
        </w:rPr>
        <w:t xml:space="preserve"> 150-250 pasageri/zi (turiști, pacienți);</w:t>
      </w:r>
    </w:p>
    <w:p w14:paraId="12E4BCBD" w14:textId="77777777" w:rsidR="00045A5E" w:rsidRDefault="00000000">
      <w:pPr>
        <w:numPr>
          <w:ilvl w:val="0"/>
          <w:numId w:val="55"/>
        </w:numPr>
      </w:pPr>
      <w:r>
        <w:rPr>
          <w:b/>
          <w:bCs/>
          <w:szCs w:val="24"/>
        </w:rPr>
        <w:t>Vehicul:</w:t>
      </w:r>
      <w:r>
        <w:rPr>
          <w:szCs w:val="24"/>
        </w:rPr>
        <w:t xml:space="preserve"> 1 microbuz electric.</w:t>
      </w:r>
    </w:p>
    <w:p w14:paraId="6C295714" w14:textId="77777777" w:rsidR="00045A5E" w:rsidRDefault="00000000">
      <w:pPr>
        <w:pStyle w:val="Titlu3"/>
      </w:pPr>
      <w:bookmarkStart w:id="90" w:name="X7fcf31ea72f61f08748c3296900d64f9b538960"/>
      <w:bookmarkEnd w:id="89"/>
      <w:r>
        <w:rPr>
          <w:rFonts w:ascii="Times New Roman" w:eastAsia="Times New Roman" w:hAnsi="Times New Roman" w:cs="Times New Roman"/>
        </w:rPr>
        <w:t>9.2.4. Traseul 4 — Buziaș – Silagiu – Nițchidorf (parteneriat PNRR)</w:t>
      </w:r>
    </w:p>
    <w:p w14:paraId="08FE91DB" w14:textId="77777777" w:rsidR="00045A5E" w:rsidRDefault="00000000">
      <w:pPr>
        <w:numPr>
          <w:ilvl w:val="0"/>
          <w:numId w:val="56"/>
        </w:numPr>
      </w:pPr>
      <w:r>
        <w:rPr>
          <w:b/>
          <w:bCs/>
          <w:szCs w:val="24"/>
        </w:rPr>
        <w:t>Distanță estimată dus-întors:</w:t>
      </w:r>
      <w:r>
        <w:rPr>
          <w:szCs w:val="24"/>
        </w:rPr>
        <w:t xml:space="preserve"> 16 km (Silagiu – DC 163 – Nițchidorf);</w:t>
      </w:r>
    </w:p>
    <w:p w14:paraId="292E2E24" w14:textId="77777777" w:rsidR="00045A5E" w:rsidRDefault="00000000">
      <w:pPr>
        <w:numPr>
          <w:ilvl w:val="0"/>
          <w:numId w:val="56"/>
        </w:numPr>
      </w:pPr>
      <w:r>
        <w:rPr>
          <w:b/>
          <w:bCs/>
          <w:szCs w:val="24"/>
        </w:rPr>
        <w:t>Timp parcurgere:</w:t>
      </w:r>
      <w:r>
        <w:rPr>
          <w:szCs w:val="24"/>
        </w:rPr>
        <w:t xml:space="preserve"> 18 min;</w:t>
      </w:r>
    </w:p>
    <w:p w14:paraId="6BACDBAA" w14:textId="77777777" w:rsidR="00045A5E" w:rsidRDefault="00000000">
      <w:pPr>
        <w:numPr>
          <w:ilvl w:val="0"/>
          <w:numId w:val="56"/>
        </w:numPr>
      </w:pPr>
      <w:r>
        <w:rPr>
          <w:b/>
          <w:bCs/>
          <w:szCs w:val="24"/>
        </w:rPr>
        <w:t>Frecvență propusă:</w:t>
      </w:r>
      <w:r>
        <w:rPr>
          <w:szCs w:val="24"/>
        </w:rPr>
        <w:t xml:space="preserve"> Zile lucrătoare, 4 curse dus-întors/zi;</w:t>
      </w:r>
    </w:p>
    <w:p w14:paraId="6173F8A0" w14:textId="77777777" w:rsidR="00045A5E" w:rsidRDefault="00000000">
      <w:pPr>
        <w:numPr>
          <w:ilvl w:val="0"/>
          <w:numId w:val="56"/>
        </w:numPr>
      </w:pPr>
      <w:r>
        <w:rPr>
          <w:b/>
          <w:bCs/>
          <w:szCs w:val="24"/>
        </w:rPr>
        <w:t>Stații propuse:</w:t>
      </w:r>
      <w:r>
        <w:rPr>
          <w:szCs w:val="24"/>
        </w:rPr>
        <w:t xml:space="preserve"> Silagiu – DC 163 intersecție – Nițchidorf centru;</w:t>
      </w:r>
    </w:p>
    <w:p w14:paraId="3915F34F" w14:textId="77777777" w:rsidR="00045A5E" w:rsidRDefault="00000000">
      <w:pPr>
        <w:numPr>
          <w:ilvl w:val="0"/>
          <w:numId w:val="56"/>
        </w:numPr>
      </w:pPr>
      <w:r>
        <w:rPr>
          <w:b/>
          <w:bCs/>
          <w:szCs w:val="24"/>
        </w:rPr>
        <w:t>Conectivitate:</w:t>
      </w:r>
      <w:r>
        <w:rPr>
          <w:szCs w:val="24"/>
        </w:rPr>
        <w:t xml:space="preserve"> Continuă Traseul 1 (Silagiu);</w:t>
      </w:r>
    </w:p>
    <w:p w14:paraId="1A23E7BB" w14:textId="77777777" w:rsidR="00045A5E" w:rsidRDefault="00000000">
      <w:pPr>
        <w:numPr>
          <w:ilvl w:val="0"/>
          <w:numId w:val="56"/>
        </w:numPr>
      </w:pPr>
      <w:r>
        <w:rPr>
          <w:b/>
          <w:bCs/>
          <w:szCs w:val="24"/>
        </w:rPr>
        <w:t>Cerere estimată:</w:t>
      </w:r>
      <w:r>
        <w:rPr>
          <w:szCs w:val="24"/>
        </w:rPr>
        <w:t xml:space="preserve"> 30-50 pasageri/zi (parteneriat PNRR — populație Nițchidorf cca. 1.700 locuitori);</w:t>
      </w:r>
    </w:p>
    <w:p w14:paraId="6E7DB617" w14:textId="77777777" w:rsidR="00045A5E" w:rsidRDefault="00000000">
      <w:pPr>
        <w:numPr>
          <w:ilvl w:val="0"/>
          <w:numId w:val="56"/>
        </w:numPr>
      </w:pPr>
      <w:r>
        <w:rPr>
          <w:b/>
          <w:bCs/>
          <w:szCs w:val="24"/>
        </w:rPr>
        <w:t>Vehicul:</w:t>
      </w:r>
      <w:r>
        <w:rPr>
          <w:szCs w:val="24"/>
        </w:rPr>
        <w:t xml:space="preserve"> 1 microbuz electric (al treilea finanțat prin PNRR, în beneficiul Nițchidorf).</w:t>
      </w:r>
    </w:p>
    <w:p w14:paraId="67BF834B" w14:textId="77777777" w:rsidR="00045A5E" w:rsidRDefault="00000000">
      <w:pPr>
        <w:pStyle w:val="Titlu2"/>
      </w:pPr>
      <w:bookmarkStart w:id="91" w:name="sinteză-volum-operațional"/>
      <w:bookmarkEnd w:id="86"/>
      <w:bookmarkEnd w:id="90"/>
      <w:r>
        <w:rPr>
          <w:rFonts w:ascii="Times New Roman" w:eastAsia="Times New Roman" w:hAnsi="Times New Roman" w:cs="Times New Roman"/>
        </w:rPr>
        <w:t>9.3. Sinteză volum operațional</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2756"/>
        <w:gridCol w:w="1354"/>
        <w:gridCol w:w="2255"/>
        <w:gridCol w:w="1492"/>
        <w:gridCol w:w="1488"/>
      </w:tblGrid>
      <w:tr w:rsidR="00045A5E" w14:paraId="78BB00AE"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391CC6AA" w14:textId="77777777" w:rsidR="00045A5E" w:rsidRDefault="00000000">
            <w:pPr>
              <w:spacing w:before="40" w:after="40"/>
              <w:ind w:firstLine="0"/>
              <w:jc w:val="center"/>
            </w:pPr>
            <w:r>
              <w:rPr>
                <w:b/>
                <w:color w:val="FFFFFF"/>
                <w:sz w:val="20"/>
              </w:rPr>
              <w:t>Traseu</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FFE293F" w14:textId="77777777" w:rsidR="00045A5E" w:rsidRDefault="00000000">
            <w:pPr>
              <w:spacing w:before="40" w:after="40"/>
              <w:ind w:firstLine="0"/>
              <w:jc w:val="center"/>
            </w:pPr>
            <w:r>
              <w:rPr>
                <w:b/>
                <w:color w:val="FFFFFF"/>
                <w:sz w:val="20"/>
              </w:rPr>
              <w:t>Km dus-întors</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4812648" w14:textId="77777777" w:rsidR="00045A5E" w:rsidRDefault="00000000">
            <w:pPr>
              <w:spacing w:before="40" w:after="40"/>
              <w:ind w:firstLine="0"/>
              <w:jc w:val="center"/>
            </w:pPr>
            <w:r>
              <w:rPr>
                <w:b/>
                <w:color w:val="FFFFFF"/>
                <w:sz w:val="20"/>
              </w:rPr>
              <w:t>Curse/zi (mediu ponderat)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9A6948A" w14:textId="77777777" w:rsidR="00045A5E" w:rsidRDefault="00000000">
            <w:pPr>
              <w:spacing w:before="40" w:after="40"/>
              <w:ind w:firstLine="0"/>
              <w:jc w:val="center"/>
            </w:pPr>
            <w:r>
              <w:rPr>
                <w:b/>
                <w:color w:val="FFFFFF"/>
                <w:sz w:val="20"/>
              </w:rPr>
              <w:t>Zile operare/an</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69D39B1" w14:textId="77777777" w:rsidR="00045A5E" w:rsidRDefault="00000000">
            <w:pPr>
              <w:spacing w:before="40" w:after="40"/>
              <w:ind w:firstLine="0"/>
              <w:jc w:val="center"/>
            </w:pPr>
            <w:r>
              <w:rPr>
                <w:b/>
                <w:color w:val="FFFFFF"/>
                <w:sz w:val="20"/>
              </w:rPr>
              <w:t>Km/an</w:t>
            </w:r>
          </w:p>
        </w:tc>
      </w:tr>
      <w:tr w:rsidR="00045A5E" w14:paraId="687C25D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9161B0F" w14:textId="77777777" w:rsidR="00045A5E" w:rsidRDefault="00000000">
            <w:pPr>
              <w:spacing w:before="40" w:after="40"/>
              <w:ind w:firstLine="0"/>
              <w:jc w:val="left"/>
            </w:pPr>
            <w:r>
              <w:rPr>
                <w:sz w:val="20"/>
              </w:rPr>
              <w:t>Traseu 1 (Buziaș-Bacova-Silagiu)</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018CE11" w14:textId="77777777" w:rsidR="00045A5E" w:rsidRDefault="00000000">
            <w:pPr>
              <w:spacing w:before="40" w:after="40"/>
              <w:ind w:firstLine="0"/>
              <w:jc w:val="center"/>
            </w:pPr>
            <w:r>
              <w:rPr>
                <w:sz w:val="20"/>
              </w:rPr>
              <w:t>18</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2A61DD1" w14:textId="77777777" w:rsidR="00045A5E" w:rsidRDefault="00000000">
            <w:pPr>
              <w:spacing w:before="40" w:after="40"/>
              <w:ind w:firstLine="0"/>
              <w:jc w:val="center"/>
            </w:pPr>
            <w:r>
              <w:rPr>
                <w:sz w:val="20"/>
              </w:rPr>
              <w:t>7,2</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9D2CB3E" w14:textId="77777777" w:rsidR="00045A5E" w:rsidRDefault="00000000">
            <w:pPr>
              <w:spacing w:before="40" w:after="40"/>
              <w:ind w:firstLine="0"/>
              <w:jc w:val="center"/>
            </w:pPr>
            <w:r>
              <w:rPr>
                <w:sz w:val="20"/>
              </w:rPr>
              <w:t>365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6CBEE27" w14:textId="77777777" w:rsidR="00045A5E" w:rsidRDefault="00000000">
            <w:pPr>
              <w:spacing w:before="40" w:after="40"/>
              <w:ind w:firstLine="0"/>
              <w:jc w:val="center"/>
            </w:pPr>
            <w:r>
              <w:rPr>
                <w:sz w:val="20"/>
              </w:rPr>
              <w:t>47.304</w:t>
            </w:r>
          </w:p>
        </w:tc>
      </w:tr>
      <w:tr w:rsidR="00045A5E" w14:paraId="1E6B35D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DC44A25" w14:textId="77777777" w:rsidR="00045A5E" w:rsidRDefault="00000000">
            <w:pPr>
              <w:spacing w:before="40" w:after="40"/>
              <w:ind w:firstLine="0"/>
              <w:jc w:val="left"/>
            </w:pPr>
            <w:r>
              <w:rPr>
                <w:sz w:val="20"/>
              </w:rPr>
              <w:t>Traseu 2 (Drumul Vinului)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E5D719D" w14:textId="77777777" w:rsidR="00045A5E" w:rsidRDefault="00000000">
            <w:pPr>
              <w:spacing w:before="40" w:after="40"/>
              <w:ind w:firstLine="0"/>
              <w:jc w:val="center"/>
            </w:pPr>
            <w:r>
              <w:rPr>
                <w:sz w:val="20"/>
              </w:rPr>
              <w:t>14,2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1DC7DC3" w14:textId="77777777" w:rsidR="00045A5E" w:rsidRDefault="00000000">
            <w:pPr>
              <w:spacing w:before="40" w:after="40"/>
              <w:ind w:firstLine="0"/>
              <w:jc w:val="left"/>
            </w:pPr>
            <w:r>
              <w:rPr>
                <w:sz w:val="20"/>
              </w:rPr>
              <w:t>3,5 (sezon mediu)</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2D160B4" w14:textId="77777777" w:rsidR="00045A5E" w:rsidRDefault="00000000">
            <w:pPr>
              <w:spacing w:before="40" w:after="40"/>
              <w:ind w:firstLine="0"/>
              <w:jc w:val="center"/>
            </w:pPr>
            <w:r>
              <w:rPr>
                <w:sz w:val="20"/>
              </w:rPr>
              <w:t>261</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577C271" w14:textId="77777777" w:rsidR="00045A5E" w:rsidRDefault="00000000">
            <w:pPr>
              <w:spacing w:before="40" w:after="40"/>
              <w:ind w:firstLine="0"/>
              <w:jc w:val="center"/>
            </w:pPr>
            <w:r>
              <w:rPr>
                <w:sz w:val="20"/>
              </w:rPr>
              <w:t>12.977</w:t>
            </w:r>
          </w:p>
        </w:tc>
      </w:tr>
      <w:tr w:rsidR="00045A5E" w14:paraId="12FF35A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1FDCD01" w14:textId="77777777" w:rsidR="00045A5E" w:rsidRDefault="00000000">
            <w:pPr>
              <w:spacing w:before="40" w:after="40"/>
              <w:ind w:firstLine="0"/>
              <w:jc w:val="left"/>
            </w:pPr>
            <w:r>
              <w:rPr>
                <w:sz w:val="20"/>
              </w:rPr>
              <w:t>Traseu 3 (Hoteluri-Cristian Șerban)</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0AE6CEA" w14:textId="77777777" w:rsidR="00045A5E" w:rsidRDefault="00000000">
            <w:pPr>
              <w:spacing w:before="40" w:after="40"/>
              <w:ind w:firstLine="0"/>
              <w:jc w:val="center"/>
            </w:pPr>
            <w:r>
              <w:rPr>
                <w:sz w:val="20"/>
              </w:rPr>
              <w:t>6,8</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E9526C5" w14:textId="77777777" w:rsidR="00045A5E" w:rsidRDefault="00000000">
            <w:pPr>
              <w:spacing w:before="40" w:after="40"/>
              <w:ind w:firstLine="0"/>
              <w:jc w:val="center"/>
            </w:pPr>
            <w:r>
              <w:rPr>
                <w:sz w:val="20"/>
              </w:rPr>
              <w:t>10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AFD44A2" w14:textId="77777777" w:rsidR="00045A5E" w:rsidRDefault="00000000">
            <w:pPr>
              <w:spacing w:before="40" w:after="40"/>
              <w:ind w:firstLine="0"/>
              <w:jc w:val="center"/>
            </w:pPr>
            <w:r>
              <w:rPr>
                <w:sz w:val="20"/>
              </w:rPr>
              <w:t>365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13ED85C" w14:textId="77777777" w:rsidR="00045A5E" w:rsidRDefault="00000000">
            <w:pPr>
              <w:spacing w:before="40" w:after="40"/>
              <w:ind w:firstLine="0"/>
              <w:jc w:val="center"/>
            </w:pPr>
            <w:r>
              <w:rPr>
                <w:sz w:val="20"/>
              </w:rPr>
              <w:t>24.820</w:t>
            </w:r>
          </w:p>
        </w:tc>
      </w:tr>
      <w:tr w:rsidR="00045A5E" w14:paraId="5FA09B1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3B97D90" w14:textId="77777777" w:rsidR="00045A5E" w:rsidRDefault="00000000">
            <w:pPr>
              <w:spacing w:before="40" w:after="40"/>
              <w:ind w:firstLine="0"/>
              <w:jc w:val="left"/>
            </w:pPr>
            <w:r>
              <w:rPr>
                <w:sz w:val="20"/>
              </w:rPr>
              <w:t>Traseu 4 (Buziaș-Nițchidorf)</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E12E4DD" w14:textId="77777777" w:rsidR="00045A5E" w:rsidRDefault="00000000">
            <w:pPr>
              <w:spacing w:before="40" w:after="40"/>
              <w:ind w:firstLine="0"/>
              <w:jc w:val="center"/>
            </w:pPr>
            <w:r>
              <w:rPr>
                <w:sz w:val="20"/>
              </w:rPr>
              <w:t>16</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5E2CD2D" w14:textId="77777777" w:rsidR="00045A5E" w:rsidRDefault="00000000">
            <w:pPr>
              <w:spacing w:before="40" w:after="40"/>
              <w:ind w:firstLine="0"/>
              <w:jc w:val="center"/>
            </w:pPr>
            <w:r>
              <w:rPr>
                <w:sz w:val="20"/>
              </w:rPr>
              <w:t>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8E5F77D" w14:textId="77777777" w:rsidR="00045A5E" w:rsidRDefault="00000000">
            <w:pPr>
              <w:spacing w:before="40" w:after="40"/>
              <w:ind w:firstLine="0"/>
              <w:jc w:val="center"/>
            </w:pPr>
            <w:r>
              <w:rPr>
                <w:sz w:val="20"/>
              </w:rPr>
              <w:t>261</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9543C77" w14:textId="77777777" w:rsidR="00045A5E" w:rsidRDefault="00000000">
            <w:pPr>
              <w:spacing w:before="40" w:after="40"/>
              <w:ind w:firstLine="0"/>
              <w:jc w:val="center"/>
            </w:pPr>
            <w:r>
              <w:rPr>
                <w:sz w:val="20"/>
              </w:rPr>
              <w:t>16.704</w:t>
            </w:r>
          </w:p>
        </w:tc>
      </w:tr>
      <w:tr w:rsidR="00045A5E" w14:paraId="7C2BFB5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F699BFD" w14:textId="77777777" w:rsidR="00045A5E" w:rsidRDefault="00000000">
            <w:pPr>
              <w:spacing w:before="40" w:after="40"/>
              <w:ind w:firstLine="0"/>
              <w:jc w:val="left"/>
            </w:pPr>
            <w:r>
              <w:rPr>
                <w:b/>
                <w:bCs/>
                <w:sz w:val="20"/>
              </w:rPr>
              <w:t>TOTAL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1921753" w14:textId="77777777" w:rsidR="00045A5E" w:rsidRDefault="00000000">
            <w:pPr>
              <w:spacing w:before="40" w:after="40"/>
              <w:ind w:firstLine="0"/>
              <w:jc w:val="left"/>
            </w:pPr>
            <w:r>
              <w:rPr>
                <w:sz w:val="20"/>
              </w:rPr>
              <w: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C957988" w14:textId="77777777" w:rsidR="00045A5E" w:rsidRDefault="00000000">
            <w:pPr>
              <w:spacing w:before="40" w:after="40"/>
              <w:ind w:firstLine="0"/>
              <w:jc w:val="left"/>
            </w:pPr>
            <w:r>
              <w:rPr>
                <w:sz w:val="20"/>
              </w:rPr>
              <w: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D6440F4" w14:textId="77777777" w:rsidR="00045A5E" w:rsidRDefault="00000000">
            <w:pPr>
              <w:spacing w:before="40" w:after="40"/>
              <w:ind w:firstLine="0"/>
              <w:jc w:val="left"/>
            </w:pPr>
            <w:r>
              <w:rPr>
                <w:sz w:val="20"/>
              </w:rPr>
              <w: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A1CC12F" w14:textId="77777777" w:rsidR="00045A5E" w:rsidRDefault="00000000">
            <w:pPr>
              <w:spacing w:before="40" w:after="40"/>
              <w:ind w:firstLine="0"/>
              <w:jc w:val="left"/>
            </w:pPr>
            <w:r>
              <w:rPr>
                <w:b/>
                <w:bCs/>
                <w:sz w:val="20"/>
              </w:rPr>
              <w:t>~101.805 km/an</w:t>
            </w:r>
          </w:p>
        </w:tc>
      </w:tr>
    </w:tbl>
    <w:p w14:paraId="3E554B10" w14:textId="77777777" w:rsidR="00045A5E" w:rsidRDefault="00000000">
      <w:pPr>
        <w:pStyle w:val="Corptext"/>
      </w:pPr>
      <w:r>
        <w:rPr>
          <w:szCs w:val="24"/>
        </w:rPr>
        <w:t xml:space="preserve">(Notă: valoarea estimată variază între 100.000 — 115.000 km/an în funcție de </w:t>
      </w:r>
      <w:proofErr w:type="spellStart"/>
      <w:r>
        <w:rPr>
          <w:szCs w:val="24"/>
        </w:rPr>
        <w:t>sezonalitate</w:t>
      </w:r>
      <w:proofErr w:type="spellEnd"/>
      <w:r>
        <w:rPr>
          <w:szCs w:val="24"/>
        </w:rPr>
        <w:t>; rămâne sub plafonul art. 5 alin. 4 Reg. 1370/2007 chiar și în maximă încărcare).</w:t>
      </w:r>
    </w:p>
    <w:p w14:paraId="692D695F" w14:textId="77777777" w:rsidR="00045A5E" w:rsidRDefault="00000000">
      <w:pPr>
        <w:pStyle w:val="Titlu2"/>
      </w:pPr>
      <w:bookmarkStart w:id="92" w:name="flota-propusă"/>
      <w:bookmarkEnd w:id="91"/>
      <w:r>
        <w:rPr>
          <w:rFonts w:ascii="Times New Roman" w:eastAsia="Times New Roman" w:hAnsi="Times New Roman" w:cs="Times New Roman"/>
        </w:rPr>
        <w:t>9.4. Flota propusă</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2577"/>
        <w:gridCol w:w="6768"/>
      </w:tblGrid>
      <w:tr w:rsidR="00045A5E" w14:paraId="7DFF3346"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E304312" w14:textId="77777777" w:rsidR="00045A5E" w:rsidRDefault="00000000">
            <w:pPr>
              <w:spacing w:before="40" w:after="40"/>
              <w:ind w:firstLine="0"/>
              <w:jc w:val="center"/>
            </w:pPr>
            <w:r>
              <w:rPr>
                <w:b/>
                <w:color w:val="FFFFFF"/>
                <w:sz w:val="20"/>
              </w:rPr>
              <w:t>Element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C89D00B" w14:textId="77777777" w:rsidR="00045A5E" w:rsidRDefault="00000000">
            <w:pPr>
              <w:spacing w:before="40" w:after="40"/>
              <w:ind w:firstLine="0"/>
              <w:jc w:val="center"/>
            </w:pPr>
            <w:r>
              <w:rPr>
                <w:b/>
                <w:color w:val="FFFFFF"/>
                <w:sz w:val="20"/>
              </w:rPr>
              <w:t>Specificație</w:t>
            </w:r>
          </w:p>
        </w:tc>
      </w:tr>
      <w:tr w:rsidR="00045A5E" w14:paraId="3DECCA8F"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25EF93E" w14:textId="77777777" w:rsidR="00045A5E" w:rsidRDefault="00000000">
            <w:pPr>
              <w:spacing w:before="40" w:after="40"/>
              <w:ind w:firstLine="0"/>
              <w:jc w:val="left"/>
            </w:pPr>
            <w:r>
              <w:rPr>
                <w:b/>
                <w:bCs/>
                <w:sz w:val="20"/>
              </w:rPr>
              <w:t>Număr microbuze necesare (PMUD)</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08CA041" w14:textId="77777777" w:rsidR="00045A5E" w:rsidRDefault="00000000">
            <w:pPr>
              <w:spacing w:before="40" w:after="40"/>
              <w:ind w:firstLine="0"/>
              <w:jc w:val="center"/>
            </w:pPr>
            <w:r>
              <w:rPr>
                <w:sz w:val="20"/>
              </w:rPr>
              <w:t>6</w:t>
            </w:r>
          </w:p>
        </w:tc>
      </w:tr>
      <w:tr w:rsidR="00045A5E" w14:paraId="68BF549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023ADD6" w14:textId="77777777" w:rsidR="00045A5E" w:rsidRDefault="00000000">
            <w:pPr>
              <w:spacing w:before="40" w:after="40"/>
              <w:ind w:firstLine="0"/>
              <w:jc w:val="left"/>
            </w:pPr>
            <w:r>
              <w:rPr>
                <w:b/>
                <w:bCs/>
                <w:sz w:val="20"/>
              </w:rPr>
              <w:t>Număr microbuze finanțate PNRR</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3D0B512" w14:textId="77777777" w:rsidR="00045A5E" w:rsidRDefault="00000000">
            <w:pPr>
              <w:spacing w:before="40" w:after="40"/>
              <w:ind w:firstLine="0"/>
              <w:jc w:val="left"/>
            </w:pPr>
            <w:r>
              <w:rPr>
                <w:sz w:val="20"/>
              </w:rPr>
              <w:t>3 (din care 2 pentru Buziaș + 1 pentru Nițchidorf)</w:t>
            </w:r>
          </w:p>
        </w:tc>
      </w:tr>
      <w:tr w:rsidR="00045A5E" w14:paraId="7C8D758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D954551" w14:textId="77777777" w:rsidR="00045A5E" w:rsidRDefault="00000000">
            <w:pPr>
              <w:spacing w:before="40" w:after="40"/>
              <w:ind w:firstLine="0"/>
              <w:jc w:val="left"/>
            </w:pPr>
            <w:r>
              <w:rPr>
                <w:b/>
                <w:bCs/>
                <w:sz w:val="20"/>
              </w:rPr>
              <w:t>Categoria vehicul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290EAD3" w14:textId="77777777" w:rsidR="00045A5E" w:rsidRDefault="00000000">
            <w:pPr>
              <w:spacing w:before="40" w:after="40"/>
              <w:ind w:firstLine="0"/>
              <w:jc w:val="left"/>
            </w:pPr>
            <w:r>
              <w:rPr>
                <w:sz w:val="20"/>
              </w:rPr>
              <w:t>M3 (autobuz/microbuz min. 9 locuri + șofer)</w:t>
            </w:r>
          </w:p>
        </w:tc>
      </w:tr>
      <w:tr w:rsidR="00045A5E" w14:paraId="50D062A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9E34DFB" w14:textId="77777777" w:rsidR="00045A5E" w:rsidRDefault="00000000">
            <w:pPr>
              <w:spacing w:before="40" w:after="40"/>
              <w:ind w:firstLine="0"/>
              <w:jc w:val="left"/>
            </w:pPr>
            <w:r>
              <w:rPr>
                <w:b/>
                <w:bCs/>
                <w:sz w:val="20"/>
              </w:rPr>
              <w:t>Capacitate min.</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0337306" w14:textId="77777777" w:rsidR="00045A5E" w:rsidRDefault="00000000">
            <w:pPr>
              <w:spacing w:before="40" w:after="40"/>
              <w:ind w:firstLine="0"/>
              <w:jc w:val="left"/>
            </w:pPr>
            <w:r>
              <w:rPr>
                <w:sz w:val="20"/>
              </w:rPr>
              <w:t>30 locuri (cf. PMUD TP02)</w:t>
            </w:r>
          </w:p>
        </w:tc>
      </w:tr>
      <w:tr w:rsidR="00045A5E" w14:paraId="1B6EBB8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5667B36" w14:textId="77777777" w:rsidR="00045A5E" w:rsidRDefault="00000000">
            <w:pPr>
              <w:spacing w:before="40" w:after="40"/>
              <w:ind w:firstLine="0"/>
              <w:jc w:val="left"/>
            </w:pPr>
            <w:r>
              <w:rPr>
                <w:b/>
                <w:bCs/>
                <w:sz w:val="20"/>
              </w:rPr>
              <w:t>Tip propulsie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791B237" w14:textId="77777777" w:rsidR="00045A5E" w:rsidRDefault="00000000">
            <w:pPr>
              <w:spacing w:before="40" w:after="40"/>
              <w:ind w:firstLine="0"/>
              <w:jc w:val="left"/>
            </w:pPr>
            <w:r>
              <w:rPr>
                <w:sz w:val="20"/>
              </w:rPr>
              <w:t xml:space="preserve">Electric (ZEV — Zero </w:t>
            </w:r>
            <w:proofErr w:type="spellStart"/>
            <w:r>
              <w:rPr>
                <w:sz w:val="20"/>
              </w:rPr>
              <w:t>Emission</w:t>
            </w:r>
            <w:proofErr w:type="spellEnd"/>
            <w:r>
              <w:rPr>
                <w:sz w:val="20"/>
              </w:rPr>
              <w:t xml:space="preserve"> </w:t>
            </w:r>
            <w:proofErr w:type="spellStart"/>
            <w:r>
              <w:rPr>
                <w:sz w:val="20"/>
              </w:rPr>
              <w:t>Vehicle</w:t>
            </w:r>
            <w:proofErr w:type="spellEnd"/>
            <w:r>
              <w:rPr>
                <w:sz w:val="20"/>
              </w:rPr>
              <w:t>); conform Dir. (UE) 2019/1161 — categoria „emisii zero la roată”, &lt; 1 g CO2/km</w:t>
            </w:r>
          </w:p>
        </w:tc>
      </w:tr>
      <w:tr w:rsidR="00045A5E" w14:paraId="69CEC3A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21CF1D4" w14:textId="77777777" w:rsidR="00045A5E" w:rsidRDefault="00000000">
            <w:pPr>
              <w:spacing w:before="40" w:after="40"/>
              <w:ind w:firstLine="0"/>
              <w:jc w:val="left"/>
            </w:pPr>
            <w:r>
              <w:rPr>
                <w:b/>
                <w:bCs/>
                <w:sz w:val="20"/>
              </w:rPr>
              <w:t>Conformitate DNSH</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B7605F1" w14:textId="77777777" w:rsidR="00045A5E" w:rsidRDefault="00000000">
            <w:pPr>
              <w:spacing w:before="40" w:after="40"/>
              <w:ind w:firstLine="0"/>
              <w:jc w:val="left"/>
            </w:pPr>
            <w:r>
              <w:rPr>
                <w:sz w:val="20"/>
              </w:rPr>
              <w:t>Da (PNRR Componenta C10 I.1.1)</w:t>
            </w:r>
          </w:p>
        </w:tc>
      </w:tr>
      <w:tr w:rsidR="00045A5E" w14:paraId="3CDA853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C357527" w14:textId="77777777" w:rsidR="00045A5E" w:rsidRDefault="00000000">
            <w:pPr>
              <w:spacing w:before="40" w:after="40"/>
              <w:ind w:firstLine="0"/>
              <w:jc w:val="left"/>
            </w:pPr>
            <w:r>
              <w:rPr>
                <w:b/>
                <w:bCs/>
                <w:sz w:val="20"/>
              </w:rPr>
              <w:t>Vechime maximă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9DC2093" w14:textId="77777777" w:rsidR="00045A5E" w:rsidRDefault="00000000">
            <w:pPr>
              <w:spacing w:before="40" w:after="40"/>
              <w:ind w:firstLine="0"/>
              <w:jc w:val="left"/>
            </w:pPr>
            <w:r>
              <w:rPr>
                <w:sz w:val="20"/>
              </w:rPr>
              <w:t>0 ani la achiziție; max. 12 ani vechime în exploatare</w:t>
            </w:r>
          </w:p>
        </w:tc>
      </w:tr>
      <w:tr w:rsidR="00045A5E" w14:paraId="5850CC8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6355258" w14:textId="77777777" w:rsidR="00045A5E" w:rsidRDefault="00000000">
            <w:pPr>
              <w:spacing w:before="40" w:after="40"/>
              <w:ind w:firstLine="0"/>
              <w:jc w:val="left"/>
            </w:pPr>
            <w:r>
              <w:rPr>
                <w:b/>
                <w:bCs/>
                <w:sz w:val="20"/>
              </w:rPr>
              <w:t>Cerințe accesibilitate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6A4B8C2" w14:textId="77777777" w:rsidR="00045A5E" w:rsidRDefault="00000000">
            <w:pPr>
              <w:spacing w:before="40" w:after="40"/>
              <w:ind w:firstLine="0"/>
              <w:jc w:val="left"/>
            </w:pPr>
            <w:r>
              <w:rPr>
                <w:sz w:val="20"/>
              </w:rPr>
              <w:t>100% rampă PMR, spațiu scaun rulant, anunțuri audio-vizuale; conform L. 448/2006 + Reg. UE 1300/2014 TSI</w:t>
            </w:r>
          </w:p>
        </w:tc>
      </w:tr>
      <w:tr w:rsidR="00045A5E" w14:paraId="2EADCF7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EC45AE0" w14:textId="77777777" w:rsidR="00045A5E" w:rsidRDefault="00000000">
            <w:pPr>
              <w:spacing w:before="40" w:after="40"/>
              <w:ind w:firstLine="0"/>
              <w:jc w:val="left"/>
            </w:pPr>
            <w:r>
              <w:rPr>
                <w:b/>
                <w:bCs/>
                <w:sz w:val="20"/>
              </w:rPr>
              <w:t>Sistem e-</w:t>
            </w:r>
            <w:proofErr w:type="spellStart"/>
            <w:r>
              <w:rPr>
                <w:b/>
                <w:bCs/>
                <w:sz w:val="20"/>
              </w:rPr>
              <w:t>ticketing</w:t>
            </w:r>
            <w:proofErr w:type="spellEnd"/>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DDEFD72" w14:textId="77777777" w:rsidR="00045A5E" w:rsidRDefault="00000000">
            <w:pPr>
              <w:spacing w:before="40" w:after="40"/>
              <w:ind w:firstLine="0"/>
              <w:jc w:val="left"/>
            </w:pPr>
            <w:r>
              <w:rPr>
                <w:sz w:val="20"/>
              </w:rPr>
              <w:t xml:space="preserve">Compatibil cu sistemul ADI TRANSTIMIȘ; validare card, </w:t>
            </w:r>
            <w:proofErr w:type="spellStart"/>
            <w:r>
              <w:rPr>
                <w:sz w:val="20"/>
              </w:rPr>
              <w:t>app</w:t>
            </w:r>
            <w:proofErr w:type="spellEnd"/>
            <w:r>
              <w:rPr>
                <w:sz w:val="20"/>
              </w:rPr>
              <w:t>, SMS</w:t>
            </w:r>
          </w:p>
        </w:tc>
      </w:tr>
      <w:tr w:rsidR="00045A5E" w14:paraId="5837952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CFDB66A" w14:textId="77777777" w:rsidR="00045A5E" w:rsidRDefault="00000000">
            <w:pPr>
              <w:spacing w:before="40" w:after="40"/>
              <w:ind w:firstLine="0"/>
              <w:jc w:val="left"/>
            </w:pPr>
            <w:r>
              <w:rPr>
                <w:b/>
                <w:bCs/>
                <w:sz w:val="20"/>
              </w:rPr>
              <w:t>GPS și informare în timp real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C4BEFB4" w14:textId="77777777" w:rsidR="00045A5E" w:rsidRDefault="00000000">
            <w:pPr>
              <w:spacing w:before="40" w:after="40"/>
              <w:ind w:firstLine="0"/>
              <w:jc w:val="left"/>
            </w:pPr>
            <w:r>
              <w:rPr>
                <w:sz w:val="20"/>
              </w:rPr>
              <w:t>Da (PMUD TP05)</w:t>
            </w:r>
          </w:p>
        </w:tc>
      </w:tr>
    </w:tbl>
    <w:p w14:paraId="67619497" w14:textId="77777777" w:rsidR="00045A5E" w:rsidRDefault="00000000">
      <w:pPr>
        <w:pStyle w:val="Titlu2"/>
      </w:pPr>
      <w:bookmarkStart w:id="93" w:name="stații-de-transport"/>
      <w:bookmarkEnd w:id="92"/>
      <w:r>
        <w:rPr>
          <w:rFonts w:ascii="Times New Roman" w:eastAsia="Times New Roman" w:hAnsi="Times New Roman" w:cs="Times New Roman"/>
        </w:rPr>
        <w:t>9.5. Stații de transport</w:t>
      </w:r>
    </w:p>
    <w:p w14:paraId="258E5121" w14:textId="77777777" w:rsidR="00045A5E" w:rsidRDefault="00000000">
      <w:r>
        <w:rPr>
          <w:b/>
          <w:bCs/>
          <w:szCs w:val="24"/>
        </w:rPr>
        <w:t>Număr stații propuse:</w:t>
      </w:r>
      <w:r>
        <w:rPr>
          <w:szCs w:val="24"/>
        </w:rPr>
        <w:t xml:space="preserve"> 30 (cf. PMUD TP03).</w:t>
      </w:r>
    </w:p>
    <w:p w14:paraId="5FCB2485" w14:textId="77777777" w:rsidR="00045A5E" w:rsidRDefault="00000000">
      <w:pPr>
        <w:pStyle w:val="Corptext"/>
      </w:pPr>
      <w:r>
        <w:rPr>
          <w:b/>
          <w:bCs/>
          <w:szCs w:val="24"/>
        </w:rPr>
        <w:t>Distribuție orientativă:</w:t>
      </w:r>
      <w:r>
        <w:rPr>
          <w:szCs w:val="24"/>
        </w:rPr>
        <w:t xml:space="preserve"> - 14 stații pe Traseul 1 (Gară + Buziaș oraș + Bacova + Silagiu); - 6 stații pe Traseul 2 (cramele); - 6 stații pe Traseul 3 (gară + hoteluri + Cristian Șerban); - 4 stații pe Traseul 4 (DC 163 + Nițchidorf); - (cu suprapunere parțială în Buziaș oraș).</w:t>
      </w:r>
    </w:p>
    <w:p w14:paraId="0F44F1BD" w14:textId="77777777" w:rsidR="00045A5E" w:rsidRDefault="00000000">
      <w:pPr>
        <w:pStyle w:val="Corptext"/>
      </w:pPr>
      <w:r>
        <w:rPr>
          <w:b/>
          <w:bCs/>
          <w:szCs w:val="24"/>
        </w:rPr>
        <w:t>Dotări minime:</w:t>
      </w:r>
      <w:r>
        <w:rPr>
          <w:szCs w:val="24"/>
        </w:rPr>
        <w:t xml:space="preserve"> - adăpost cu protecție meteo; - mobilier (bancă, coș gunoi); - panou informare statică (rute, orare, tarife); - panou informare dinamică (timp real) — pe stațiile principale; - iluminat; - accesibilitate PMR; - supraveghere video — pe stațiile principale.</w:t>
      </w:r>
    </w:p>
    <w:p w14:paraId="62FA96F5" w14:textId="77777777" w:rsidR="00045A5E" w:rsidRDefault="00000000">
      <w:pPr>
        <w:pStyle w:val="Corptext"/>
      </w:pPr>
      <w:r>
        <w:rPr>
          <w:b/>
          <w:bCs/>
          <w:szCs w:val="24"/>
        </w:rPr>
        <w:t>Buget estimat PMUD TP03:</w:t>
      </w:r>
      <w:r>
        <w:rPr>
          <w:szCs w:val="24"/>
        </w:rPr>
        <w:t xml:space="preserve"> 510.000 EUR (din POR Vest / PNRR).</w:t>
      </w:r>
    </w:p>
    <w:p w14:paraId="427E10CB" w14:textId="77777777" w:rsidR="00045A5E" w:rsidRDefault="00000000">
      <w:pPr>
        <w:pStyle w:val="Titlu2"/>
      </w:pPr>
      <w:bookmarkStart w:id="94" w:name="terminal-multimodal"/>
      <w:bookmarkEnd w:id="93"/>
      <w:r>
        <w:rPr>
          <w:rFonts w:ascii="Times New Roman" w:eastAsia="Times New Roman" w:hAnsi="Times New Roman" w:cs="Times New Roman"/>
        </w:rPr>
        <w:t xml:space="preserve">9.6. Terminal </w:t>
      </w:r>
      <w:proofErr w:type="spellStart"/>
      <w:r>
        <w:rPr>
          <w:rFonts w:ascii="Times New Roman" w:eastAsia="Times New Roman" w:hAnsi="Times New Roman" w:cs="Times New Roman"/>
        </w:rPr>
        <w:t>multimodal</w:t>
      </w:r>
      <w:proofErr w:type="spellEnd"/>
    </w:p>
    <w:p w14:paraId="795702C6" w14:textId="77777777" w:rsidR="00045A5E" w:rsidRDefault="00000000">
      <w:r>
        <w:rPr>
          <w:b/>
          <w:bCs/>
          <w:szCs w:val="24"/>
        </w:rPr>
        <w:t>Locație:</w:t>
      </w:r>
      <w:r>
        <w:rPr>
          <w:szCs w:val="24"/>
        </w:rPr>
        <w:t xml:space="preserve"> Strada 6 Martie nr. 2 (identificată în PMUD TP06).</w:t>
      </w:r>
    </w:p>
    <w:p w14:paraId="1A126DA1" w14:textId="77777777" w:rsidR="00045A5E" w:rsidRDefault="00000000">
      <w:pPr>
        <w:pStyle w:val="Corptext"/>
      </w:pPr>
      <w:r>
        <w:rPr>
          <w:b/>
          <w:bCs/>
          <w:szCs w:val="24"/>
        </w:rPr>
        <w:t>Dotări:</w:t>
      </w:r>
      <w:r>
        <w:rPr>
          <w:szCs w:val="24"/>
        </w:rPr>
        <w:t xml:space="preserve"> - spațiu garare/parcare microbuze (acoperit/semi-acoperit); - 4 stații de încărcare electrică (din care 3 finanțate PNRR); - birouri operaționale (dispecerat, pauză personal); - vestiare și spații de odihnă șoferi; - spălătorie/igienizare microbuze; - garaj mentenanță (opțional, </w:t>
      </w:r>
      <w:proofErr w:type="spellStart"/>
      <w:r>
        <w:rPr>
          <w:szCs w:val="24"/>
        </w:rPr>
        <w:t>externalizabil</w:t>
      </w:r>
      <w:proofErr w:type="spellEnd"/>
      <w:r>
        <w:rPr>
          <w:szCs w:val="24"/>
        </w:rPr>
        <w:t xml:space="preserve">); - conexiune </w:t>
      </w:r>
      <w:proofErr w:type="spellStart"/>
      <w:r>
        <w:rPr>
          <w:szCs w:val="24"/>
        </w:rPr>
        <w:t>intermodală</w:t>
      </w:r>
      <w:proofErr w:type="spellEnd"/>
      <w:r>
        <w:rPr>
          <w:szCs w:val="24"/>
        </w:rPr>
        <w:t xml:space="preserve"> cu Gara CFR Buziaș (cca. 200 m).</w:t>
      </w:r>
    </w:p>
    <w:p w14:paraId="50046B2A" w14:textId="77777777" w:rsidR="00045A5E" w:rsidRDefault="00000000">
      <w:pPr>
        <w:pStyle w:val="Corptext"/>
      </w:pPr>
      <w:r>
        <w:rPr>
          <w:b/>
          <w:bCs/>
          <w:szCs w:val="24"/>
        </w:rPr>
        <w:t>Buget estimat PMUD TP06:</w:t>
      </w:r>
      <w:r>
        <w:rPr>
          <w:szCs w:val="24"/>
        </w:rPr>
        <w:t xml:space="preserve"> 260.000 EUR.</w:t>
      </w:r>
    </w:p>
    <w:p w14:paraId="54901481" w14:textId="77777777" w:rsidR="00045A5E" w:rsidRDefault="00000000">
      <w:pPr>
        <w:pStyle w:val="Titlu2"/>
        <w:rPr>
          <w:rFonts w:ascii="Times New Roman" w:eastAsia="Times New Roman" w:hAnsi="Times New Roman" w:cs="Times New Roman"/>
        </w:rPr>
      </w:pPr>
      <w:bookmarkStart w:id="95" w:name="X7e18b8788e71daa944b22741f545f543df65e68"/>
      <w:bookmarkEnd w:id="94"/>
      <w:r>
        <w:rPr>
          <w:rFonts w:ascii="Times New Roman" w:eastAsia="Times New Roman" w:hAnsi="Times New Roman" w:cs="Times New Roman"/>
        </w:rPr>
        <w:t>9.7. Program de transport — sinteză orară orientativă</w:t>
      </w:r>
    </w:p>
    <w:p w14:paraId="7643E39D" w14:textId="77777777" w:rsidR="009165E3" w:rsidRDefault="009165E3" w:rsidP="00ED79A7"/>
    <w:p w14:paraId="47450D9D" w14:textId="3621ABC2" w:rsidR="00ED79A7" w:rsidRDefault="009165E3" w:rsidP="00ED79A7">
      <w:r>
        <w:t>S</w:t>
      </w:r>
      <w:r w:rsidR="00ED79A7">
        <w:t>inteză orară orientativă PILONUL I</w:t>
      </w:r>
    </w:p>
    <w:p w14:paraId="228E59A9" w14:textId="77777777" w:rsidR="009165E3" w:rsidRPr="00ED79A7" w:rsidRDefault="009165E3" w:rsidP="00ED79A7"/>
    <w:p w14:paraId="1199DB64" w14:textId="77777777" w:rsidR="00FB5806" w:rsidRPr="004E47DB" w:rsidRDefault="00FB5806" w:rsidP="00FB5806">
      <w:pPr>
        <w:jc w:val="center"/>
        <w:rPr>
          <w:b/>
          <w:bCs/>
          <w:szCs w:val="24"/>
        </w:rPr>
      </w:pPr>
      <w:bookmarkStart w:id="96" w:name="sezon-balnear-mai-septembrie"/>
      <w:r w:rsidRPr="004E47DB">
        <w:rPr>
          <w:b/>
          <w:bCs/>
          <w:szCs w:val="24"/>
        </w:rPr>
        <w:t>BUZIAȘ – BACOVA</w:t>
      </w:r>
    </w:p>
    <w:p w14:paraId="5682330A" w14:textId="77777777" w:rsidR="00FB5806" w:rsidRPr="004E47DB" w:rsidRDefault="00FB5806" w:rsidP="00FB5806">
      <w:pPr>
        <w:rPr>
          <w:b/>
          <w:bCs/>
          <w:szCs w:val="24"/>
        </w:rPr>
      </w:pPr>
      <w:r w:rsidRPr="004E47DB">
        <w:rPr>
          <w:b/>
          <w:bCs/>
          <w:szCs w:val="24"/>
        </w:rPr>
        <w:tab/>
        <w:t>LUNI – VINERI</w:t>
      </w:r>
    </w:p>
    <w:tbl>
      <w:tblPr>
        <w:tblStyle w:val="Tabelgril"/>
        <w:tblW w:w="8230" w:type="dxa"/>
        <w:tblInd w:w="562" w:type="dxa"/>
        <w:tblLook w:val="04A0" w:firstRow="1" w:lastRow="0" w:firstColumn="1" w:lastColumn="0" w:noHBand="0" w:noVBand="1"/>
      </w:tblPr>
      <w:tblGrid>
        <w:gridCol w:w="2956"/>
        <w:gridCol w:w="2956"/>
        <w:gridCol w:w="2318"/>
      </w:tblGrid>
      <w:tr w:rsidR="00FB5806" w:rsidRPr="004E47DB" w14:paraId="2AF901C9" w14:textId="77777777" w:rsidTr="00373CA8">
        <w:trPr>
          <w:trHeight w:val="479"/>
        </w:trPr>
        <w:tc>
          <w:tcPr>
            <w:tcW w:w="8230" w:type="dxa"/>
            <w:gridSpan w:val="3"/>
          </w:tcPr>
          <w:p w14:paraId="5BECEAD0" w14:textId="77777777" w:rsidR="00FB5806" w:rsidRPr="004E47DB" w:rsidRDefault="00FB5806" w:rsidP="00373CA8">
            <w:pPr>
              <w:rPr>
                <w:b/>
                <w:bCs/>
                <w:szCs w:val="24"/>
              </w:rPr>
            </w:pPr>
            <w:r w:rsidRPr="004E47DB">
              <w:rPr>
                <w:b/>
                <w:bCs/>
                <w:szCs w:val="24"/>
              </w:rPr>
              <w:t>DUS</w:t>
            </w:r>
          </w:p>
        </w:tc>
      </w:tr>
      <w:tr w:rsidR="00FB5806" w:rsidRPr="004E47DB" w14:paraId="3EDEB21D" w14:textId="77777777" w:rsidTr="00373CA8">
        <w:trPr>
          <w:trHeight w:val="453"/>
        </w:trPr>
        <w:tc>
          <w:tcPr>
            <w:tcW w:w="2956" w:type="dxa"/>
          </w:tcPr>
          <w:p w14:paraId="2DC635CA" w14:textId="77777777" w:rsidR="00FB5806" w:rsidRPr="004E47DB" w:rsidRDefault="00FB5806" w:rsidP="00373CA8">
            <w:pPr>
              <w:jc w:val="center"/>
              <w:rPr>
                <w:b/>
                <w:bCs/>
                <w:szCs w:val="24"/>
              </w:rPr>
            </w:pPr>
            <w:r w:rsidRPr="004E47DB">
              <w:rPr>
                <w:b/>
                <w:bCs/>
                <w:szCs w:val="24"/>
              </w:rPr>
              <w:t>SILVANA</w:t>
            </w:r>
          </w:p>
        </w:tc>
        <w:tc>
          <w:tcPr>
            <w:tcW w:w="2956" w:type="dxa"/>
          </w:tcPr>
          <w:p w14:paraId="280A61F2" w14:textId="77777777" w:rsidR="00FB5806" w:rsidRPr="004E47DB" w:rsidRDefault="00FB5806" w:rsidP="00373CA8">
            <w:pPr>
              <w:jc w:val="center"/>
              <w:rPr>
                <w:b/>
                <w:bCs/>
                <w:szCs w:val="24"/>
              </w:rPr>
            </w:pPr>
            <w:r w:rsidRPr="004E47DB">
              <w:rPr>
                <w:b/>
                <w:bCs/>
                <w:szCs w:val="24"/>
              </w:rPr>
              <w:t>BISERICĂ</w:t>
            </w:r>
          </w:p>
        </w:tc>
        <w:tc>
          <w:tcPr>
            <w:tcW w:w="2317" w:type="dxa"/>
          </w:tcPr>
          <w:p w14:paraId="315C5968" w14:textId="77777777" w:rsidR="00FB5806" w:rsidRPr="004E47DB" w:rsidRDefault="00FB5806" w:rsidP="00373CA8">
            <w:pPr>
              <w:jc w:val="center"/>
              <w:rPr>
                <w:b/>
                <w:bCs/>
                <w:szCs w:val="24"/>
              </w:rPr>
            </w:pPr>
            <w:r w:rsidRPr="004E47DB">
              <w:rPr>
                <w:b/>
                <w:bCs/>
                <w:szCs w:val="24"/>
              </w:rPr>
              <w:t>BACOVA</w:t>
            </w:r>
          </w:p>
        </w:tc>
      </w:tr>
      <w:tr w:rsidR="00FB5806" w:rsidRPr="004E47DB" w14:paraId="7B7F0FBB" w14:textId="77777777" w:rsidTr="00373CA8">
        <w:trPr>
          <w:trHeight w:val="479"/>
        </w:trPr>
        <w:tc>
          <w:tcPr>
            <w:tcW w:w="2956" w:type="dxa"/>
          </w:tcPr>
          <w:p w14:paraId="0063D962" w14:textId="77777777" w:rsidR="00FB5806" w:rsidRPr="004E47DB" w:rsidRDefault="00FB5806" w:rsidP="00373CA8">
            <w:pPr>
              <w:jc w:val="center"/>
              <w:rPr>
                <w:b/>
                <w:bCs/>
                <w:szCs w:val="24"/>
              </w:rPr>
            </w:pPr>
            <w:r w:rsidRPr="004E47DB">
              <w:rPr>
                <w:b/>
                <w:bCs/>
                <w:szCs w:val="24"/>
              </w:rPr>
              <w:t>08:00</w:t>
            </w:r>
          </w:p>
        </w:tc>
        <w:tc>
          <w:tcPr>
            <w:tcW w:w="2956" w:type="dxa"/>
          </w:tcPr>
          <w:p w14:paraId="119725B9" w14:textId="77777777" w:rsidR="00FB5806" w:rsidRPr="004E47DB" w:rsidRDefault="00FB5806" w:rsidP="00373CA8">
            <w:pPr>
              <w:jc w:val="center"/>
              <w:rPr>
                <w:b/>
                <w:bCs/>
                <w:szCs w:val="24"/>
              </w:rPr>
            </w:pPr>
            <w:r w:rsidRPr="004E47DB">
              <w:rPr>
                <w:b/>
                <w:bCs/>
                <w:szCs w:val="24"/>
              </w:rPr>
              <w:t>08:03</w:t>
            </w:r>
          </w:p>
        </w:tc>
        <w:tc>
          <w:tcPr>
            <w:tcW w:w="2317" w:type="dxa"/>
          </w:tcPr>
          <w:p w14:paraId="6E8EE89F" w14:textId="77777777" w:rsidR="00FB5806" w:rsidRPr="004E47DB" w:rsidRDefault="00FB5806" w:rsidP="00373CA8">
            <w:pPr>
              <w:jc w:val="center"/>
              <w:rPr>
                <w:b/>
                <w:bCs/>
                <w:szCs w:val="24"/>
              </w:rPr>
            </w:pPr>
            <w:r w:rsidRPr="004E47DB">
              <w:rPr>
                <w:b/>
                <w:bCs/>
                <w:szCs w:val="24"/>
              </w:rPr>
              <w:t>08:15</w:t>
            </w:r>
          </w:p>
        </w:tc>
      </w:tr>
      <w:tr w:rsidR="00FB5806" w:rsidRPr="004E47DB" w14:paraId="520EFB82" w14:textId="77777777" w:rsidTr="00373CA8">
        <w:trPr>
          <w:trHeight w:val="453"/>
        </w:trPr>
        <w:tc>
          <w:tcPr>
            <w:tcW w:w="2956" w:type="dxa"/>
          </w:tcPr>
          <w:p w14:paraId="548B619C" w14:textId="77777777" w:rsidR="00FB5806" w:rsidRPr="004E47DB" w:rsidRDefault="00FB5806" w:rsidP="00373CA8">
            <w:pPr>
              <w:jc w:val="center"/>
              <w:rPr>
                <w:b/>
                <w:bCs/>
                <w:szCs w:val="24"/>
              </w:rPr>
            </w:pPr>
            <w:r w:rsidRPr="004E47DB">
              <w:rPr>
                <w:b/>
                <w:bCs/>
                <w:szCs w:val="24"/>
              </w:rPr>
              <w:t>15:00</w:t>
            </w:r>
          </w:p>
        </w:tc>
        <w:tc>
          <w:tcPr>
            <w:tcW w:w="2956" w:type="dxa"/>
          </w:tcPr>
          <w:p w14:paraId="022C6E13" w14:textId="77777777" w:rsidR="00FB5806" w:rsidRPr="004E47DB" w:rsidRDefault="00FB5806" w:rsidP="00373CA8">
            <w:pPr>
              <w:jc w:val="center"/>
              <w:rPr>
                <w:b/>
                <w:bCs/>
                <w:szCs w:val="24"/>
              </w:rPr>
            </w:pPr>
            <w:r w:rsidRPr="004E47DB">
              <w:rPr>
                <w:b/>
                <w:bCs/>
                <w:szCs w:val="24"/>
              </w:rPr>
              <w:t>15:03</w:t>
            </w:r>
          </w:p>
        </w:tc>
        <w:tc>
          <w:tcPr>
            <w:tcW w:w="2317" w:type="dxa"/>
          </w:tcPr>
          <w:p w14:paraId="7D877E8E" w14:textId="77777777" w:rsidR="00FB5806" w:rsidRPr="004E47DB" w:rsidRDefault="00FB5806" w:rsidP="00373CA8">
            <w:pPr>
              <w:jc w:val="center"/>
              <w:rPr>
                <w:b/>
                <w:bCs/>
                <w:szCs w:val="24"/>
              </w:rPr>
            </w:pPr>
            <w:r w:rsidRPr="004E47DB">
              <w:rPr>
                <w:b/>
                <w:bCs/>
                <w:szCs w:val="24"/>
              </w:rPr>
              <w:t>15:15</w:t>
            </w:r>
          </w:p>
        </w:tc>
      </w:tr>
      <w:tr w:rsidR="00FB5806" w:rsidRPr="004E47DB" w14:paraId="04E00D74" w14:textId="77777777" w:rsidTr="00373CA8">
        <w:trPr>
          <w:trHeight w:val="453"/>
        </w:trPr>
        <w:tc>
          <w:tcPr>
            <w:tcW w:w="8230" w:type="dxa"/>
            <w:gridSpan w:val="3"/>
          </w:tcPr>
          <w:p w14:paraId="23D3869D" w14:textId="77777777" w:rsidR="00FB5806" w:rsidRPr="004E47DB" w:rsidRDefault="00FB5806" w:rsidP="00373CA8">
            <w:pPr>
              <w:rPr>
                <w:b/>
                <w:bCs/>
                <w:szCs w:val="24"/>
              </w:rPr>
            </w:pPr>
            <w:r w:rsidRPr="004E47DB">
              <w:rPr>
                <w:b/>
                <w:bCs/>
                <w:szCs w:val="24"/>
              </w:rPr>
              <w:t>RETUR</w:t>
            </w:r>
          </w:p>
        </w:tc>
      </w:tr>
      <w:tr w:rsidR="00FB5806" w:rsidRPr="004E47DB" w14:paraId="0F4C9791" w14:textId="77777777" w:rsidTr="00373CA8">
        <w:trPr>
          <w:trHeight w:val="479"/>
        </w:trPr>
        <w:tc>
          <w:tcPr>
            <w:tcW w:w="2956" w:type="dxa"/>
          </w:tcPr>
          <w:p w14:paraId="2270DB82" w14:textId="77777777" w:rsidR="00FB5806" w:rsidRPr="004E47DB" w:rsidRDefault="00FB5806" w:rsidP="00373CA8">
            <w:pPr>
              <w:jc w:val="center"/>
              <w:rPr>
                <w:b/>
                <w:bCs/>
                <w:szCs w:val="24"/>
              </w:rPr>
            </w:pPr>
            <w:r w:rsidRPr="004E47DB">
              <w:rPr>
                <w:b/>
                <w:bCs/>
                <w:szCs w:val="24"/>
              </w:rPr>
              <w:t>BACOVA</w:t>
            </w:r>
          </w:p>
        </w:tc>
        <w:tc>
          <w:tcPr>
            <w:tcW w:w="2956" w:type="dxa"/>
          </w:tcPr>
          <w:p w14:paraId="5EA1BED3" w14:textId="77777777" w:rsidR="00FB5806" w:rsidRPr="004E47DB" w:rsidRDefault="00FB5806" w:rsidP="00373CA8">
            <w:pPr>
              <w:jc w:val="center"/>
              <w:rPr>
                <w:b/>
                <w:bCs/>
                <w:szCs w:val="24"/>
              </w:rPr>
            </w:pPr>
            <w:r w:rsidRPr="004E47DB">
              <w:rPr>
                <w:b/>
                <w:bCs/>
                <w:szCs w:val="24"/>
              </w:rPr>
              <w:t>BISERICĂ</w:t>
            </w:r>
          </w:p>
        </w:tc>
        <w:tc>
          <w:tcPr>
            <w:tcW w:w="2317" w:type="dxa"/>
          </w:tcPr>
          <w:p w14:paraId="7E22921E" w14:textId="77777777" w:rsidR="00FB5806" w:rsidRPr="004E47DB" w:rsidRDefault="00FB5806" w:rsidP="00373CA8">
            <w:pPr>
              <w:jc w:val="center"/>
              <w:rPr>
                <w:b/>
                <w:bCs/>
                <w:szCs w:val="24"/>
              </w:rPr>
            </w:pPr>
            <w:r w:rsidRPr="004E47DB">
              <w:rPr>
                <w:b/>
                <w:bCs/>
                <w:szCs w:val="24"/>
              </w:rPr>
              <w:t>SILVANA</w:t>
            </w:r>
          </w:p>
        </w:tc>
      </w:tr>
      <w:tr w:rsidR="00FB5806" w:rsidRPr="004E47DB" w14:paraId="087C1125" w14:textId="77777777" w:rsidTr="00373CA8">
        <w:trPr>
          <w:trHeight w:val="479"/>
        </w:trPr>
        <w:tc>
          <w:tcPr>
            <w:tcW w:w="2956" w:type="dxa"/>
          </w:tcPr>
          <w:p w14:paraId="085F4329" w14:textId="77777777" w:rsidR="00FB5806" w:rsidRPr="004E47DB" w:rsidRDefault="00FB5806" w:rsidP="00373CA8">
            <w:pPr>
              <w:jc w:val="center"/>
              <w:rPr>
                <w:b/>
                <w:bCs/>
                <w:szCs w:val="24"/>
              </w:rPr>
            </w:pPr>
            <w:r w:rsidRPr="004E47DB">
              <w:rPr>
                <w:b/>
                <w:bCs/>
                <w:szCs w:val="24"/>
              </w:rPr>
              <w:t>08:20</w:t>
            </w:r>
          </w:p>
        </w:tc>
        <w:tc>
          <w:tcPr>
            <w:tcW w:w="2956" w:type="dxa"/>
          </w:tcPr>
          <w:p w14:paraId="49A03930" w14:textId="77777777" w:rsidR="00FB5806" w:rsidRPr="004E47DB" w:rsidRDefault="00FB5806" w:rsidP="00373CA8">
            <w:pPr>
              <w:jc w:val="center"/>
              <w:rPr>
                <w:b/>
                <w:bCs/>
                <w:szCs w:val="24"/>
              </w:rPr>
            </w:pPr>
            <w:r w:rsidRPr="004E47DB">
              <w:rPr>
                <w:b/>
                <w:bCs/>
                <w:szCs w:val="24"/>
              </w:rPr>
              <w:t>08:32</w:t>
            </w:r>
          </w:p>
        </w:tc>
        <w:tc>
          <w:tcPr>
            <w:tcW w:w="2317" w:type="dxa"/>
          </w:tcPr>
          <w:p w14:paraId="22BEB03E" w14:textId="77777777" w:rsidR="00FB5806" w:rsidRPr="004E47DB" w:rsidRDefault="00FB5806" w:rsidP="00373CA8">
            <w:pPr>
              <w:jc w:val="center"/>
              <w:rPr>
                <w:b/>
                <w:bCs/>
                <w:szCs w:val="24"/>
              </w:rPr>
            </w:pPr>
            <w:r w:rsidRPr="004E47DB">
              <w:rPr>
                <w:b/>
                <w:bCs/>
                <w:szCs w:val="24"/>
              </w:rPr>
              <w:t>08:35</w:t>
            </w:r>
          </w:p>
        </w:tc>
      </w:tr>
      <w:tr w:rsidR="00FB5806" w:rsidRPr="004E47DB" w14:paraId="4EEE2CC2" w14:textId="77777777" w:rsidTr="00373CA8">
        <w:trPr>
          <w:trHeight w:val="453"/>
        </w:trPr>
        <w:tc>
          <w:tcPr>
            <w:tcW w:w="2956" w:type="dxa"/>
          </w:tcPr>
          <w:p w14:paraId="1AAA6B05" w14:textId="77777777" w:rsidR="00FB5806" w:rsidRPr="004E47DB" w:rsidRDefault="00FB5806" w:rsidP="00373CA8">
            <w:pPr>
              <w:jc w:val="center"/>
              <w:rPr>
                <w:b/>
                <w:bCs/>
                <w:szCs w:val="24"/>
              </w:rPr>
            </w:pPr>
            <w:r w:rsidRPr="004E47DB">
              <w:rPr>
                <w:b/>
                <w:bCs/>
                <w:szCs w:val="24"/>
              </w:rPr>
              <w:t>15:20</w:t>
            </w:r>
          </w:p>
        </w:tc>
        <w:tc>
          <w:tcPr>
            <w:tcW w:w="2956" w:type="dxa"/>
          </w:tcPr>
          <w:p w14:paraId="16D86999" w14:textId="77777777" w:rsidR="00FB5806" w:rsidRPr="004E47DB" w:rsidRDefault="00FB5806" w:rsidP="00373CA8">
            <w:pPr>
              <w:jc w:val="center"/>
              <w:rPr>
                <w:b/>
                <w:bCs/>
                <w:szCs w:val="24"/>
              </w:rPr>
            </w:pPr>
            <w:r w:rsidRPr="004E47DB">
              <w:rPr>
                <w:b/>
                <w:bCs/>
                <w:szCs w:val="24"/>
              </w:rPr>
              <w:t>15:32</w:t>
            </w:r>
          </w:p>
        </w:tc>
        <w:tc>
          <w:tcPr>
            <w:tcW w:w="2317" w:type="dxa"/>
          </w:tcPr>
          <w:p w14:paraId="0757D0B4" w14:textId="77777777" w:rsidR="00FB5806" w:rsidRPr="004E47DB" w:rsidRDefault="00FB5806" w:rsidP="00373CA8">
            <w:pPr>
              <w:jc w:val="center"/>
              <w:rPr>
                <w:b/>
                <w:bCs/>
                <w:szCs w:val="24"/>
              </w:rPr>
            </w:pPr>
            <w:r w:rsidRPr="004E47DB">
              <w:rPr>
                <w:b/>
                <w:bCs/>
                <w:szCs w:val="24"/>
              </w:rPr>
              <w:t>15:35</w:t>
            </w:r>
          </w:p>
        </w:tc>
      </w:tr>
    </w:tbl>
    <w:p w14:paraId="2237DE21" w14:textId="77777777" w:rsidR="00FB5806" w:rsidRPr="004E47DB" w:rsidRDefault="00FB5806" w:rsidP="00FB5806">
      <w:pPr>
        <w:rPr>
          <w:szCs w:val="24"/>
        </w:rPr>
      </w:pPr>
      <w:r w:rsidRPr="004E47DB">
        <w:rPr>
          <w:szCs w:val="24"/>
        </w:rPr>
        <w:tab/>
      </w:r>
      <w:r w:rsidRPr="004E47DB">
        <w:rPr>
          <w:b/>
          <w:bCs/>
          <w:szCs w:val="24"/>
        </w:rPr>
        <w:t>SÂMBĂTĂ</w:t>
      </w:r>
    </w:p>
    <w:tbl>
      <w:tblPr>
        <w:tblStyle w:val="Tabelgril"/>
        <w:tblW w:w="8194" w:type="dxa"/>
        <w:tblInd w:w="562" w:type="dxa"/>
        <w:tblLook w:val="04A0" w:firstRow="1" w:lastRow="0" w:firstColumn="1" w:lastColumn="0" w:noHBand="0" w:noVBand="1"/>
      </w:tblPr>
      <w:tblGrid>
        <w:gridCol w:w="2943"/>
        <w:gridCol w:w="2943"/>
        <w:gridCol w:w="2308"/>
      </w:tblGrid>
      <w:tr w:rsidR="00FB5806" w:rsidRPr="004E47DB" w14:paraId="4E448057" w14:textId="77777777" w:rsidTr="00373CA8">
        <w:trPr>
          <w:trHeight w:val="401"/>
        </w:trPr>
        <w:tc>
          <w:tcPr>
            <w:tcW w:w="8194" w:type="dxa"/>
            <w:gridSpan w:val="3"/>
          </w:tcPr>
          <w:p w14:paraId="54514EAF" w14:textId="77777777" w:rsidR="00FB5806" w:rsidRPr="004E47DB" w:rsidRDefault="00FB5806" w:rsidP="00373CA8">
            <w:pPr>
              <w:rPr>
                <w:b/>
                <w:bCs/>
                <w:szCs w:val="24"/>
              </w:rPr>
            </w:pPr>
            <w:r w:rsidRPr="004E47DB">
              <w:rPr>
                <w:b/>
                <w:bCs/>
                <w:szCs w:val="24"/>
              </w:rPr>
              <w:t>DUS</w:t>
            </w:r>
          </w:p>
        </w:tc>
      </w:tr>
      <w:tr w:rsidR="00FB5806" w:rsidRPr="004E47DB" w14:paraId="4B197326" w14:textId="77777777" w:rsidTr="00373CA8">
        <w:trPr>
          <w:trHeight w:val="378"/>
        </w:trPr>
        <w:tc>
          <w:tcPr>
            <w:tcW w:w="2943" w:type="dxa"/>
          </w:tcPr>
          <w:p w14:paraId="34FC719B" w14:textId="77777777" w:rsidR="00FB5806" w:rsidRPr="004E47DB" w:rsidRDefault="00FB5806" w:rsidP="00373CA8">
            <w:pPr>
              <w:jc w:val="center"/>
              <w:rPr>
                <w:b/>
                <w:bCs/>
                <w:szCs w:val="24"/>
              </w:rPr>
            </w:pPr>
            <w:r w:rsidRPr="004E47DB">
              <w:rPr>
                <w:b/>
                <w:bCs/>
                <w:szCs w:val="24"/>
              </w:rPr>
              <w:t>SILVANA</w:t>
            </w:r>
          </w:p>
        </w:tc>
        <w:tc>
          <w:tcPr>
            <w:tcW w:w="2943" w:type="dxa"/>
          </w:tcPr>
          <w:p w14:paraId="539F25A4" w14:textId="77777777" w:rsidR="00FB5806" w:rsidRPr="004E47DB" w:rsidRDefault="00FB5806" w:rsidP="00373CA8">
            <w:pPr>
              <w:jc w:val="center"/>
              <w:rPr>
                <w:b/>
                <w:bCs/>
                <w:szCs w:val="24"/>
              </w:rPr>
            </w:pPr>
            <w:r w:rsidRPr="004E47DB">
              <w:rPr>
                <w:b/>
                <w:bCs/>
                <w:szCs w:val="24"/>
              </w:rPr>
              <w:t>BISERICĂ</w:t>
            </w:r>
          </w:p>
        </w:tc>
        <w:tc>
          <w:tcPr>
            <w:tcW w:w="2306" w:type="dxa"/>
          </w:tcPr>
          <w:p w14:paraId="1B73F8B8" w14:textId="77777777" w:rsidR="00FB5806" w:rsidRPr="004E47DB" w:rsidRDefault="00FB5806" w:rsidP="00373CA8">
            <w:pPr>
              <w:jc w:val="center"/>
              <w:rPr>
                <w:b/>
                <w:bCs/>
                <w:szCs w:val="24"/>
              </w:rPr>
            </w:pPr>
            <w:r w:rsidRPr="004E47DB">
              <w:rPr>
                <w:b/>
                <w:bCs/>
                <w:szCs w:val="24"/>
              </w:rPr>
              <w:t>BACOVA</w:t>
            </w:r>
          </w:p>
        </w:tc>
      </w:tr>
      <w:tr w:rsidR="00FB5806" w:rsidRPr="004E47DB" w14:paraId="7AE72E38" w14:textId="77777777" w:rsidTr="00373CA8">
        <w:trPr>
          <w:trHeight w:val="401"/>
        </w:trPr>
        <w:tc>
          <w:tcPr>
            <w:tcW w:w="2943" w:type="dxa"/>
          </w:tcPr>
          <w:p w14:paraId="2A635D83" w14:textId="77777777" w:rsidR="00FB5806" w:rsidRPr="004E47DB" w:rsidRDefault="00FB5806" w:rsidP="00373CA8">
            <w:pPr>
              <w:jc w:val="center"/>
              <w:rPr>
                <w:b/>
                <w:bCs/>
                <w:szCs w:val="24"/>
              </w:rPr>
            </w:pPr>
            <w:r w:rsidRPr="004E47DB">
              <w:rPr>
                <w:b/>
                <w:bCs/>
                <w:szCs w:val="24"/>
              </w:rPr>
              <w:t>07:45</w:t>
            </w:r>
          </w:p>
        </w:tc>
        <w:tc>
          <w:tcPr>
            <w:tcW w:w="2943" w:type="dxa"/>
          </w:tcPr>
          <w:p w14:paraId="410722DC" w14:textId="77777777" w:rsidR="00FB5806" w:rsidRPr="004E47DB" w:rsidRDefault="00FB5806" w:rsidP="00373CA8">
            <w:pPr>
              <w:jc w:val="center"/>
              <w:rPr>
                <w:b/>
                <w:bCs/>
                <w:szCs w:val="24"/>
              </w:rPr>
            </w:pPr>
            <w:r w:rsidRPr="004E47DB">
              <w:rPr>
                <w:b/>
                <w:bCs/>
                <w:szCs w:val="24"/>
              </w:rPr>
              <w:t>07:48</w:t>
            </w:r>
          </w:p>
        </w:tc>
        <w:tc>
          <w:tcPr>
            <w:tcW w:w="2306" w:type="dxa"/>
          </w:tcPr>
          <w:p w14:paraId="49D13B92" w14:textId="77777777" w:rsidR="00FB5806" w:rsidRPr="004E47DB" w:rsidRDefault="00FB5806" w:rsidP="00373CA8">
            <w:pPr>
              <w:jc w:val="center"/>
              <w:rPr>
                <w:b/>
                <w:bCs/>
                <w:szCs w:val="24"/>
              </w:rPr>
            </w:pPr>
            <w:r w:rsidRPr="004E47DB">
              <w:rPr>
                <w:b/>
                <w:bCs/>
                <w:szCs w:val="24"/>
              </w:rPr>
              <w:t>08:00</w:t>
            </w:r>
          </w:p>
        </w:tc>
      </w:tr>
      <w:tr w:rsidR="00FB5806" w:rsidRPr="004E47DB" w14:paraId="3DF7D1CB" w14:textId="77777777" w:rsidTr="00373CA8">
        <w:trPr>
          <w:trHeight w:val="401"/>
        </w:trPr>
        <w:tc>
          <w:tcPr>
            <w:tcW w:w="2943" w:type="dxa"/>
          </w:tcPr>
          <w:p w14:paraId="11E526EA" w14:textId="77777777" w:rsidR="00FB5806" w:rsidRPr="004E47DB" w:rsidRDefault="00FB5806" w:rsidP="00373CA8">
            <w:pPr>
              <w:jc w:val="center"/>
              <w:rPr>
                <w:b/>
                <w:bCs/>
                <w:szCs w:val="24"/>
              </w:rPr>
            </w:pPr>
            <w:r w:rsidRPr="004E47DB">
              <w:rPr>
                <w:b/>
                <w:bCs/>
                <w:szCs w:val="24"/>
              </w:rPr>
              <w:t>12:00</w:t>
            </w:r>
          </w:p>
        </w:tc>
        <w:tc>
          <w:tcPr>
            <w:tcW w:w="2943" w:type="dxa"/>
          </w:tcPr>
          <w:p w14:paraId="1F128932" w14:textId="77777777" w:rsidR="00FB5806" w:rsidRPr="004E47DB" w:rsidRDefault="00FB5806" w:rsidP="00373CA8">
            <w:pPr>
              <w:jc w:val="center"/>
              <w:rPr>
                <w:b/>
                <w:bCs/>
                <w:szCs w:val="24"/>
              </w:rPr>
            </w:pPr>
            <w:r w:rsidRPr="004E47DB">
              <w:rPr>
                <w:b/>
                <w:bCs/>
                <w:szCs w:val="24"/>
              </w:rPr>
              <w:t>12:03</w:t>
            </w:r>
          </w:p>
        </w:tc>
        <w:tc>
          <w:tcPr>
            <w:tcW w:w="2306" w:type="dxa"/>
          </w:tcPr>
          <w:p w14:paraId="252600C2" w14:textId="77777777" w:rsidR="00FB5806" w:rsidRPr="004E47DB" w:rsidRDefault="00FB5806" w:rsidP="00373CA8">
            <w:pPr>
              <w:jc w:val="center"/>
              <w:rPr>
                <w:b/>
                <w:bCs/>
                <w:szCs w:val="24"/>
              </w:rPr>
            </w:pPr>
            <w:r w:rsidRPr="004E47DB">
              <w:rPr>
                <w:b/>
                <w:bCs/>
                <w:szCs w:val="24"/>
              </w:rPr>
              <w:t>12:15</w:t>
            </w:r>
          </w:p>
        </w:tc>
      </w:tr>
      <w:tr w:rsidR="00FB5806" w:rsidRPr="004E47DB" w14:paraId="6F05782D" w14:textId="77777777" w:rsidTr="00373CA8">
        <w:trPr>
          <w:trHeight w:val="378"/>
        </w:trPr>
        <w:tc>
          <w:tcPr>
            <w:tcW w:w="8194" w:type="dxa"/>
            <w:gridSpan w:val="3"/>
          </w:tcPr>
          <w:p w14:paraId="67381EE0" w14:textId="77777777" w:rsidR="00FB5806" w:rsidRPr="004E47DB" w:rsidRDefault="00FB5806" w:rsidP="00373CA8">
            <w:pPr>
              <w:rPr>
                <w:b/>
                <w:bCs/>
                <w:szCs w:val="24"/>
              </w:rPr>
            </w:pPr>
            <w:r w:rsidRPr="004E47DB">
              <w:rPr>
                <w:b/>
                <w:bCs/>
                <w:szCs w:val="24"/>
              </w:rPr>
              <w:t>RETUR</w:t>
            </w:r>
          </w:p>
        </w:tc>
      </w:tr>
      <w:tr w:rsidR="00FB5806" w:rsidRPr="004E47DB" w14:paraId="24FB0943" w14:textId="77777777" w:rsidTr="00373CA8">
        <w:trPr>
          <w:trHeight w:val="401"/>
        </w:trPr>
        <w:tc>
          <w:tcPr>
            <w:tcW w:w="2943" w:type="dxa"/>
          </w:tcPr>
          <w:p w14:paraId="3FE03967" w14:textId="77777777" w:rsidR="00FB5806" w:rsidRPr="004E47DB" w:rsidRDefault="00FB5806" w:rsidP="00373CA8">
            <w:pPr>
              <w:jc w:val="center"/>
              <w:rPr>
                <w:b/>
                <w:bCs/>
                <w:szCs w:val="24"/>
              </w:rPr>
            </w:pPr>
            <w:r w:rsidRPr="004E47DB">
              <w:rPr>
                <w:b/>
                <w:bCs/>
                <w:szCs w:val="24"/>
              </w:rPr>
              <w:t>BACOVA</w:t>
            </w:r>
          </w:p>
        </w:tc>
        <w:tc>
          <w:tcPr>
            <w:tcW w:w="2943" w:type="dxa"/>
          </w:tcPr>
          <w:p w14:paraId="1807035B" w14:textId="77777777" w:rsidR="00FB5806" w:rsidRPr="004E47DB" w:rsidRDefault="00FB5806" w:rsidP="00373CA8">
            <w:pPr>
              <w:jc w:val="center"/>
              <w:rPr>
                <w:b/>
                <w:bCs/>
                <w:szCs w:val="24"/>
              </w:rPr>
            </w:pPr>
            <w:r w:rsidRPr="004E47DB">
              <w:rPr>
                <w:b/>
                <w:bCs/>
                <w:szCs w:val="24"/>
              </w:rPr>
              <w:t>BISERICĂ</w:t>
            </w:r>
          </w:p>
        </w:tc>
        <w:tc>
          <w:tcPr>
            <w:tcW w:w="2306" w:type="dxa"/>
          </w:tcPr>
          <w:p w14:paraId="601872DA" w14:textId="77777777" w:rsidR="00FB5806" w:rsidRPr="004E47DB" w:rsidRDefault="00FB5806" w:rsidP="00373CA8">
            <w:pPr>
              <w:jc w:val="center"/>
              <w:rPr>
                <w:b/>
                <w:bCs/>
                <w:szCs w:val="24"/>
              </w:rPr>
            </w:pPr>
            <w:r w:rsidRPr="004E47DB">
              <w:rPr>
                <w:b/>
                <w:bCs/>
                <w:szCs w:val="24"/>
              </w:rPr>
              <w:t>SILVANA</w:t>
            </w:r>
          </w:p>
        </w:tc>
      </w:tr>
      <w:tr w:rsidR="00FB5806" w:rsidRPr="004E47DB" w14:paraId="14E48732" w14:textId="77777777" w:rsidTr="00373CA8">
        <w:trPr>
          <w:trHeight w:val="401"/>
        </w:trPr>
        <w:tc>
          <w:tcPr>
            <w:tcW w:w="2943" w:type="dxa"/>
          </w:tcPr>
          <w:p w14:paraId="4D9F10AD" w14:textId="77777777" w:rsidR="00FB5806" w:rsidRPr="004E47DB" w:rsidRDefault="00FB5806" w:rsidP="00373CA8">
            <w:pPr>
              <w:jc w:val="center"/>
              <w:rPr>
                <w:b/>
                <w:bCs/>
                <w:szCs w:val="24"/>
              </w:rPr>
            </w:pPr>
            <w:r w:rsidRPr="004E47DB">
              <w:rPr>
                <w:b/>
                <w:bCs/>
                <w:szCs w:val="24"/>
              </w:rPr>
              <w:t>08:05</w:t>
            </w:r>
          </w:p>
        </w:tc>
        <w:tc>
          <w:tcPr>
            <w:tcW w:w="2943" w:type="dxa"/>
          </w:tcPr>
          <w:p w14:paraId="6A4FA5AC" w14:textId="77777777" w:rsidR="00FB5806" w:rsidRPr="004E47DB" w:rsidRDefault="00FB5806" w:rsidP="00373CA8">
            <w:pPr>
              <w:jc w:val="center"/>
              <w:rPr>
                <w:b/>
                <w:bCs/>
                <w:szCs w:val="24"/>
              </w:rPr>
            </w:pPr>
            <w:r w:rsidRPr="004E47DB">
              <w:rPr>
                <w:b/>
                <w:bCs/>
                <w:szCs w:val="24"/>
              </w:rPr>
              <w:t>08:17</w:t>
            </w:r>
          </w:p>
        </w:tc>
        <w:tc>
          <w:tcPr>
            <w:tcW w:w="2306" w:type="dxa"/>
          </w:tcPr>
          <w:p w14:paraId="0C9395BF" w14:textId="77777777" w:rsidR="00FB5806" w:rsidRPr="004E47DB" w:rsidRDefault="00FB5806" w:rsidP="00373CA8">
            <w:pPr>
              <w:jc w:val="center"/>
              <w:rPr>
                <w:b/>
                <w:bCs/>
                <w:szCs w:val="24"/>
              </w:rPr>
            </w:pPr>
            <w:r w:rsidRPr="004E47DB">
              <w:rPr>
                <w:b/>
                <w:bCs/>
                <w:szCs w:val="24"/>
              </w:rPr>
              <w:t>08:20</w:t>
            </w:r>
          </w:p>
        </w:tc>
      </w:tr>
      <w:tr w:rsidR="00FB5806" w:rsidRPr="004E47DB" w14:paraId="69ADDE52" w14:textId="77777777" w:rsidTr="00373CA8">
        <w:trPr>
          <w:trHeight w:val="401"/>
        </w:trPr>
        <w:tc>
          <w:tcPr>
            <w:tcW w:w="2943" w:type="dxa"/>
          </w:tcPr>
          <w:p w14:paraId="1E235598" w14:textId="77777777" w:rsidR="00FB5806" w:rsidRPr="004E47DB" w:rsidRDefault="00FB5806" w:rsidP="00373CA8">
            <w:pPr>
              <w:jc w:val="center"/>
              <w:rPr>
                <w:b/>
                <w:bCs/>
                <w:szCs w:val="24"/>
              </w:rPr>
            </w:pPr>
            <w:r w:rsidRPr="004E47DB">
              <w:rPr>
                <w:b/>
                <w:bCs/>
                <w:szCs w:val="24"/>
              </w:rPr>
              <w:t>12:20</w:t>
            </w:r>
          </w:p>
        </w:tc>
        <w:tc>
          <w:tcPr>
            <w:tcW w:w="2943" w:type="dxa"/>
          </w:tcPr>
          <w:p w14:paraId="4C97662F" w14:textId="77777777" w:rsidR="00FB5806" w:rsidRPr="004E47DB" w:rsidRDefault="00FB5806" w:rsidP="00373CA8">
            <w:pPr>
              <w:jc w:val="center"/>
              <w:rPr>
                <w:b/>
                <w:bCs/>
                <w:szCs w:val="24"/>
              </w:rPr>
            </w:pPr>
            <w:r w:rsidRPr="004E47DB">
              <w:rPr>
                <w:b/>
                <w:bCs/>
                <w:szCs w:val="24"/>
              </w:rPr>
              <w:t>12:32</w:t>
            </w:r>
          </w:p>
        </w:tc>
        <w:tc>
          <w:tcPr>
            <w:tcW w:w="2306" w:type="dxa"/>
          </w:tcPr>
          <w:p w14:paraId="6737FB3A" w14:textId="77777777" w:rsidR="00FB5806" w:rsidRPr="004E47DB" w:rsidRDefault="00FB5806" w:rsidP="00373CA8">
            <w:pPr>
              <w:jc w:val="center"/>
              <w:rPr>
                <w:b/>
                <w:bCs/>
                <w:szCs w:val="24"/>
              </w:rPr>
            </w:pPr>
            <w:r w:rsidRPr="004E47DB">
              <w:rPr>
                <w:b/>
                <w:bCs/>
                <w:szCs w:val="24"/>
              </w:rPr>
              <w:t>12:35</w:t>
            </w:r>
          </w:p>
        </w:tc>
      </w:tr>
    </w:tbl>
    <w:p w14:paraId="77DD10EF" w14:textId="77777777" w:rsidR="00EF3D3C" w:rsidRPr="004E47DB" w:rsidRDefault="00EF3D3C" w:rsidP="00EF3D3C">
      <w:pPr>
        <w:jc w:val="center"/>
        <w:rPr>
          <w:szCs w:val="24"/>
        </w:rPr>
      </w:pPr>
    </w:p>
    <w:p w14:paraId="5DC1E406" w14:textId="77777777" w:rsidR="00FB5806" w:rsidRPr="004E47DB" w:rsidRDefault="00FB5806" w:rsidP="00FB5806">
      <w:pPr>
        <w:jc w:val="center"/>
        <w:rPr>
          <w:szCs w:val="24"/>
        </w:rPr>
      </w:pPr>
    </w:p>
    <w:p w14:paraId="725591EB" w14:textId="77777777" w:rsidR="00FB5806" w:rsidRPr="004E47DB" w:rsidRDefault="00FB5806" w:rsidP="00FB5806">
      <w:pPr>
        <w:jc w:val="center"/>
        <w:rPr>
          <w:b/>
          <w:bCs/>
          <w:szCs w:val="24"/>
        </w:rPr>
      </w:pPr>
      <w:r w:rsidRPr="004E47DB">
        <w:rPr>
          <w:b/>
          <w:bCs/>
          <w:szCs w:val="24"/>
        </w:rPr>
        <w:t>BUZIAȘ – GARĂ</w:t>
      </w:r>
    </w:p>
    <w:p w14:paraId="57CBD91C" w14:textId="77777777" w:rsidR="00FB5806" w:rsidRPr="004E47DB" w:rsidRDefault="00FB5806" w:rsidP="00FB5806">
      <w:pPr>
        <w:rPr>
          <w:b/>
          <w:bCs/>
          <w:szCs w:val="24"/>
        </w:rPr>
      </w:pPr>
      <w:r w:rsidRPr="004E47DB">
        <w:rPr>
          <w:b/>
          <w:bCs/>
          <w:szCs w:val="24"/>
        </w:rPr>
        <w:tab/>
        <w:t>LUNI – VINERI</w:t>
      </w:r>
    </w:p>
    <w:tbl>
      <w:tblPr>
        <w:tblStyle w:val="Tabelgril"/>
        <w:tblW w:w="7451" w:type="dxa"/>
        <w:tblInd w:w="562" w:type="dxa"/>
        <w:tblLook w:val="04A0" w:firstRow="1" w:lastRow="0" w:firstColumn="1" w:lastColumn="0" w:noHBand="0" w:noVBand="1"/>
      </w:tblPr>
      <w:tblGrid>
        <w:gridCol w:w="2676"/>
        <w:gridCol w:w="2676"/>
        <w:gridCol w:w="2099"/>
      </w:tblGrid>
      <w:tr w:rsidR="00FB5806" w:rsidRPr="004E47DB" w14:paraId="4D4901C3" w14:textId="77777777" w:rsidTr="00373CA8">
        <w:trPr>
          <w:trHeight w:val="412"/>
        </w:trPr>
        <w:tc>
          <w:tcPr>
            <w:tcW w:w="7451" w:type="dxa"/>
            <w:gridSpan w:val="3"/>
          </w:tcPr>
          <w:p w14:paraId="4254E103" w14:textId="77777777" w:rsidR="00FB5806" w:rsidRPr="004E47DB" w:rsidRDefault="00FB5806" w:rsidP="00373CA8">
            <w:pPr>
              <w:rPr>
                <w:b/>
                <w:bCs/>
                <w:szCs w:val="24"/>
              </w:rPr>
            </w:pPr>
            <w:r w:rsidRPr="004E47DB">
              <w:rPr>
                <w:b/>
                <w:bCs/>
                <w:szCs w:val="24"/>
              </w:rPr>
              <w:t>DUS</w:t>
            </w:r>
          </w:p>
        </w:tc>
      </w:tr>
      <w:tr w:rsidR="00FB5806" w:rsidRPr="004E47DB" w14:paraId="4E3878C8" w14:textId="77777777" w:rsidTr="00373CA8">
        <w:trPr>
          <w:trHeight w:val="389"/>
        </w:trPr>
        <w:tc>
          <w:tcPr>
            <w:tcW w:w="2676" w:type="dxa"/>
          </w:tcPr>
          <w:p w14:paraId="04D56F3C" w14:textId="77777777" w:rsidR="00FB5806" w:rsidRPr="004E47DB" w:rsidRDefault="00FB5806" w:rsidP="00373CA8">
            <w:pPr>
              <w:jc w:val="center"/>
              <w:rPr>
                <w:b/>
                <w:bCs/>
                <w:szCs w:val="24"/>
              </w:rPr>
            </w:pPr>
            <w:r w:rsidRPr="004E47DB">
              <w:rPr>
                <w:b/>
                <w:bCs/>
                <w:szCs w:val="24"/>
              </w:rPr>
              <w:t>SILVANA</w:t>
            </w:r>
          </w:p>
        </w:tc>
        <w:tc>
          <w:tcPr>
            <w:tcW w:w="2676" w:type="dxa"/>
          </w:tcPr>
          <w:p w14:paraId="0B18F8AA" w14:textId="77777777" w:rsidR="00FB5806" w:rsidRPr="004E47DB" w:rsidRDefault="00FB5806" w:rsidP="00373CA8">
            <w:pPr>
              <w:jc w:val="center"/>
              <w:rPr>
                <w:b/>
                <w:bCs/>
                <w:szCs w:val="24"/>
              </w:rPr>
            </w:pPr>
            <w:r w:rsidRPr="004E47DB">
              <w:rPr>
                <w:b/>
                <w:bCs/>
                <w:szCs w:val="24"/>
              </w:rPr>
              <w:t>BISERICĂ</w:t>
            </w:r>
          </w:p>
        </w:tc>
        <w:tc>
          <w:tcPr>
            <w:tcW w:w="2097" w:type="dxa"/>
          </w:tcPr>
          <w:p w14:paraId="58083725" w14:textId="77777777" w:rsidR="00FB5806" w:rsidRPr="004E47DB" w:rsidRDefault="00FB5806" w:rsidP="00373CA8">
            <w:pPr>
              <w:jc w:val="center"/>
              <w:rPr>
                <w:b/>
                <w:bCs/>
                <w:szCs w:val="24"/>
              </w:rPr>
            </w:pPr>
            <w:r w:rsidRPr="004E47DB">
              <w:rPr>
                <w:b/>
                <w:bCs/>
                <w:szCs w:val="24"/>
              </w:rPr>
              <w:t>GARĂ</w:t>
            </w:r>
          </w:p>
        </w:tc>
      </w:tr>
      <w:tr w:rsidR="00FB5806" w:rsidRPr="004E47DB" w14:paraId="0F8AFB38" w14:textId="77777777" w:rsidTr="00373CA8">
        <w:trPr>
          <w:trHeight w:val="412"/>
        </w:trPr>
        <w:tc>
          <w:tcPr>
            <w:tcW w:w="2676" w:type="dxa"/>
          </w:tcPr>
          <w:p w14:paraId="677E7189" w14:textId="77777777" w:rsidR="00FB5806" w:rsidRPr="004E47DB" w:rsidRDefault="00FB5806" w:rsidP="00373CA8">
            <w:pPr>
              <w:jc w:val="center"/>
              <w:rPr>
                <w:b/>
                <w:bCs/>
                <w:szCs w:val="24"/>
              </w:rPr>
            </w:pPr>
            <w:r w:rsidRPr="004E47DB">
              <w:rPr>
                <w:b/>
                <w:bCs/>
                <w:szCs w:val="24"/>
              </w:rPr>
              <w:t>07:00</w:t>
            </w:r>
          </w:p>
        </w:tc>
        <w:tc>
          <w:tcPr>
            <w:tcW w:w="2676" w:type="dxa"/>
          </w:tcPr>
          <w:p w14:paraId="78D68FA6" w14:textId="77777777" w:rsidR="00FB5806" w:rsidRPr="004E47DB" w:rsidRDefault="00FB5806" w:rsidP="00373CA8">
            <w:pPr>
              <w:jc w:val="center"/>
              <w:rPr>
                <w:b/>
                <w:bCs/>
                <w:szCs w:val="24"/>
              </w:rPr>
            </w:pPr>
            <w:r w:rsidRPr="004E47DB">
              <w:rPr>
                <w:b/>
                <w:bCs/>
                <w:szCs w:val="24"/>
              </w:rPr>
              <w:t>07:03</w:t>
            </w:r>
          </w:p>
        </w:tc>
        <w:tc>
          <w:tcPr>
            <w:tcW w:w="2097" w:type="dxa"/>
          </w:tcPr>
          <w:p w14:paraId="5A51CF4F" w14:textId="77777777" w:rsidR="00FB5806" w:rsidRPr="004E47DB" w:rsidRDefault="00FB5806" w:rsidP="00373CA8">
            <w:pPr>
              <w:jc w:val="center"/>
              <w:rPr>
                <w:b/>
                <w:bCs/>
                <w:szCs w:val="24"/>
              </w:rPr>
            </w:pPr>
            <w:r w:rsidRPr="004E47DB">
              <w:rPr>
                <w:b/>
                <w:bCs/>
                <w:szCs w:val="24"/>
              </w:rPr>
              <w:t>07:10</w:t>
            </w:r>
          </w:p>
        </w:tc>
      </w:tr>
      <w:tr w:rsidR="00FB5806" w:rsidRPr="004E47DB" w14:paraId="070E70F8" w14:textId="77777777" w:rsidTr="00373CA8">
        <w:trPr>
          <w:trHeight w:val="389"/>
        </w:trPr>
        <w:tc>
          <w:tcPr>
            <w:tcW w:w="2676" w:type="dxa"/>
          </w:tcPr>
          <w:p w14:paraId="61D44DF0" w14:textId="77777777" w:rsidR="00FB5806" w:rsidRPr="004E47DB" w:rsidRDefault="00FB5806" w:rsidP="00373CA8">
            <w:pPr>
              <w:jc w:val="center"/>
              <w:rPr>
                <w:b/>
                <w:bCs/>
                <w:szCs w:val="24"/>
              </w:rPr>
            </w:pPr>
            <w:r w:rsidRPr="004E47DB">
              <w:rPr>
                <w:b/>
                <w:bCs/>
                <w:szCs w:val="24"/>
              </w:rPr>
              <w:t>17:05</w:t>
            </w:r>
          </w:p>
        </w:tc>
        <w:tc>
          <w:tcPr>
            <w:tcW w:w="2676" w:type="dxa"/>
          </w:tcPr>
          <w:p w14:paraId="28BECBAD" w14:textId="77777777" w:rsidR="00FB5806" w:rsidRPr="004E47DB" w:rsidRDefault="00FB5806" w:rsidP="00373CA8">
            <w:pPr>
              <w:jc w:val="center"/>
              <w:rPr>
                <w:b/>
                <w:bCs/>
                <w:szCs w:val="24"/>
              </w:rPr>
            </w:pPr>
            <w:r w:rsidRPr="004E47DB">
              <w:rPr>
                <w:b/>
                <w:bCs/>
                <w:szCs w:val="24"/>
              </w:rPr>
              <w:t>17:08</w:t>
            </w:r>
          </w:p>
        </w:tc>
        <w:tc>
          <w:tcPr>
            <w:tcW w:w="2097" w:type="dxa"/>
          </w:tcPr>
          <w:p w14:paraId="3A987D5F" w14:textId="77777777" w:rsidR="00FB5806" w:rsidRPr="004E47DB" w:rsidRDefault="00FB5806" w:rsidP="00373CA8">
            <w:pPr>
              <w:jc w:val="center"/>
              <w:rPr>
                <w:b/>
                <w:bCs/>
                <w:szCs w:val="24"/>
              </w:rPr>
            </w:pPr>
            <w:r w:rsidRPr="004E47DB">
              <w:rPr>
                <w:b/>
                <w:bCs/>
                <w:szCs w:val="24"/>
              </w:rPr>
              <w:t>17:15</w:t>
            </w:r>
          </w:p>
        </w:tc>
      </w:tr>
      <w:tr w:rsidR="00FB5806" w:rsidRPr="004E47DB" w14:paraId="4805F654" w14:textId="77777777" w:rsidTr="00373CA8">
        <w:trPr>
          <w:trHeight w:val="412"/>
        </w:trPr>
        <w:tc>
          <w:tcPr>
            <w:tcW w:w="2676" w:type="dxa"/>
          </w:tcPr>
          <w:p w14:paraId="50108A32" w14:textId="77777777" w:rsidR="00FB5806" w:rsidRPr="004E47DB" w:rsidRDefault="00FB5806" w:rsidP="00373CA8">
            <w:pPr>
              <w:jc w:val="center"/>
              <w:rPr>
                <w:b/>
                <w:bCs/>
                <w:szCs w:val="24"/>
              </w:rPr>
            </w:pPr>
            <w:r w:rsidRPr="004E47DB">
              <w:rPr>
                <w:b/>
                <w:bCs/>
                <w:szCs w:val="24"/>
              </w:rPr>
              <w:t>20:10</w:t>
            </w:r>
          </w:p>
        </w:tc>
        <w:tc>
          <w:tcPr>
            <w:tcW w:w="2676" w:type="dxa"/>
          </w:tcPr>
          <w:p w14:paraId="25929188" w14:textId="77777777" w:rsidR="00FB5806" w:rsidRPr="004E47DB" w:rsidRDefault="00FB5806" w:rsidP="00373CA8">
            <w:pPr>
              <w:jc w:val="center"/>
              <w:rPr>
                <w:b/>
                <w:bCs/>
                <w:szCs w:val="24"/>
              </w:rPr>
            </w:pPr>
            <w:r w:rsidRPr="004E47DB">
              <w:rPr>
                <w:b/>
                <w:bCs/>
                <w:szCs w:val="24"/>
              </w:rPr>
              <w:t>20:13</w:t>
            </w:r>
          </w:p>
        </w:tc>
        <w:tc>
          <w:tcPr>
            <w:tcW w:w="2097" w:type="dxa"/>
          </w:tcPr>
          <w:p w14:paraId="02E5E16E" w14:textId="77777777" w:rsidR="00FB5806" w:rsidRPr="004E47DB" w:rsidRDefault="00FB5806" w:rsidP="00373CA8">
            <w:pPr>
              <w:jc w:val="center"/>
              <w:rPr>
                <w:b/>
                <w:bCs/>
                <w:szCs w:val="24"/>
              </w:rPr>
            </w:pPr>
            <w:r w:rsidRPr="004E47DB">
              <w:rPr>
                <w:b/>
                <w:bCs/>
                <w:szCs w:val="24"/>
              </w:rPr>
              <w:t>20:20</w:t>
            </w:r>
          </w:p>
        </w:tc>
      </w:tr>
      <w:tr w:rsidR="00FB5806" w:rsidRPr="004E47DB" w14:paraId="35E89162" w14:textId="77777777" w:rsidTr="00373CA8">
        <w:trPr>
          <w:trHeight w:val="389"/>
        </w:trPr>
        <w:tc>
          <w:tcPr>
            <w:tcW w:w="7451" w:type="dxa"/>
            <w:gridSpan w:val="3"/>
          </w:tcPr>
          <w:p w14:paraId="27C7C54B" w14:textId="77777777" w:rsidR="00FB5806" w:rsidRPr="004E47DB" w:rsidRDefault="00FB5806" w:rsidP="00373CA8">
            <w:pPr>
              <w:rPr>
                <w:b/>
                <w:bCs/>
                <w:szCs w:val="24"/>
              </w:rPr>
            </w:pPr>
            <w:r w:rsidRPr="004E47DB">
              <w:rPr>
                <w:b/>
                <w:bCs/>
                <w:szCs w:val="24"/>
              </w:rPr>
              <w:t>RETUR</w:t>
            </w:r>
          </w:p>
        </w:tc>
      </w:tr>
      <w:tr w:rsidR="00FB5806" w:rsidRPr="004E47DB" w14:paraId="044779DB" w14:textId="77777777" w:rsidTr="00373CA8">
        <w:trPr>
          <w:trHeight w:val="412"/>
        </w:trPr>
        <w:tc>
          <w:tcPr>
            <w:tcW w:w="2676" w:type="dxa"/>
          </w:tcPr>
          <w:p w14:paraId="361E2CDA" w14:textId="77777777" w:rsidR="00FB5806" w:rsidRPr="004E47DB" w:rsidRDefault="00FB5806" w:rsidP="00373CA8">
            <w:pPr>
              <w:jc w:val="center"/>
              <w:rPr>
                <w:b/>
                <w:bCs/>
                <w:szCs w:val="24"/>
              </w:rPr>
            </w:pPr>
            <w:r w:rsidRPr="004E47DB">
              <w:rPr>
                <w:b/>
                <w:bCs/>
                <w:szCs w:val="24"/>
              </w:rPr>
              <w:t>GARĂ</w:t>
            </w:r>
          </w:p>
        </w:tc>
        <w:tc>
          <w:tcPr>
            <w:tcW w:w="2676" w:type="dxa"/>
          </w:tcPr>
          <w:p w14:paraId="3EAB6F47" w14:textId="77777777" w:rsidR="00FB5806" w:rsidRPr="004E47DB" w:rsidRDefault="00FB5806" w:rsidP="00373CA8">
            <w:pPr>
              <w:jc w:val="center"/>
              <w:rPr>
                <w:b/>
                <w:bCs/>
                <w:szCs w:val="24"/>
              </w:rPr>
            </w:pPr>
            <w:r w:rsidRPr="004E47DB">
              <w:rPr>
                <w:b/>
                <w:bCs/>
                <w:szCs w:val="24"/>
              </w:rPr>
              <w:t>BISERICĂ</w:t>
            </w:r>
          </w:p>
        </w:tc>
        <w:tc>
          <w:tcPr>
            <w:tcW w:w="2097" w:type="dxa"/>
          </w:tcPr>
          <w:p w14:paraId="51D8C697" w14:textId="77777777" w:rsidR="00FB5806" w:rsidRPr="004E47DB" w:rsidRDefault="00FB5806" w:rsidP="00373CA8">
            <w:pPr>
              <w:jc w:val="center"/>
              <w:rPr>
                <w:b/>
                <w:bCs/>
                <w:szCs w:val="24"/>
              </w:rPr>
            </w:pPr>
            <w:r w:rsidRPr="004E47DB">
              <w:rPr>
                <w:b/>
                <w:bCs/>
                <w:szCs w:val="24"/>
              </w:rPr>
              <w:t>SILVANA</w:t>
            </w:r>
          </w:p>
        </w:tc>
      </w:tr>
      <w:tr w:rsidR="00FB5806" w:rsidRPr="004E47DB" w14:paraId="66E10D84" w14:textId="77777777" w:rsidTr="00373CA8">
        <w:trPr>
          <w:trHeight w:val="412"/>
        </w:trPr>
        <w:tc>
          <w:tcPr>
            <w:tcW w:w="2676" w:type="dxa"/>
          </w:tcPr>
          <w:p w14:paraId="451A88B8" w14:textId="77777777" w:rsidR="00FB5806" w:rsidRPr="004E47DB" w:rsidRDefault="00FB5806" w:rsidP="00373CA8">
            <w:pPr>
              <w:jc w:val="center"/>
              <w:rPr>
                <w:b/>
                <w:bCs/>
                <w:szCs w:val="24"/>
              </w:rPr>
            </w:pPr>
            <w:r w:rsidRPr="004E47DB">
              <w:rPr>
                <w:b/>
                <w:bCs/>
                <w:szCs w:val="24"/>
              </w:rPr>
              <w:t>07:40</w:t>
            </w:r>
          </w:p>
        </w:tc>
        <w:tc>
          <w:tcPr>
            <w:tcW w:w="2676" w:type="dxa"/>
          </w:tcPr>
          <w:p w14:paraId="25FBE398" w14:textId="77777777" w:rsidR="00FB5806" w:rsidRPr="004E47DB" w:rsidRDefault="00FB5806" w:rsidP="00373CA8">
            <w:pPr>
              <w:jc w:val="center"/>
              <w:rPr>
                <w:b/>
                <w:bCs/>
                <w:szCs w:val="24"/>
              </w:rPr>
            </w:pPr>
            <w:r w:rsidRPr="004E47DB">
              <w:rPr>
                <w:b/>
                <w:bCs/>
                <w:szCs w:val="24"/>
              </w:rPr>
              <w:t>07:47</w:t>
            </w:r>
          </w:p>
        </w:tc>
        <w:tc>
          <w:tcPr>
            <w:tcW w:w="2097" w:type="dxa"/>
          </w:tcPr>
          <w:p w14:paraId="4B571583" w14:textId="77777777" w:rsidR="00FB5806" w:rsidRPr="004E47DB" w:rsidRDefault="00FB5806" w:rsidP="00373CA8">
            <w:pPr>
              <w:jc w:val="center"/>
              <w:rPr>
                <w:b/>
                <w:bCs/>
                <w:szCs w:val="24"/>
              </w:rPr>
            </w:pPr>
            <w:r w:rsidRPr="004E47DB">
              <w:rPr>
                <w:b/>
                <w:bCs/>
                <w:szCs w:val="24"/>
              </w:rPr>
              <w:t>07:50</w:t>
            </w:r>
          </w:p>
        </w:tc>
      </w:tr>
      <w:tr w:rsidR="00FB5806" w:rsidRPr="004E47DB" w14:paraId="1E455C26" w14:textId="77777777" w:rsidTr="00373CA8">
        <w:trPr>
          <w:trHeight w:val="389"/>
        </w:trPr>
        <w:tc>
          <w:tcPr>
            <w:tcW w:w="2676" w:type="dxa"/>
          </w:tcPr>
          <w:p w14:paraId="62D0735E" w14:textId="77777777" w:rsidR="00FB5806" w:rsidRPr="004E47DB" w:rsidRDefault="00FB5806" w:rsidP="00373CA8">
            <w:pPr>
              <w:jc w:val="center"/>
              <w:rPr>
                <w:b/>
                <w:bCs/>
                <w:szCs w:val="24"/>
              </w:rPr>
            </w:pPr>
            <w:r w:rsidRPr="004E47DB">
              <w:rPr>
                <w:b/>
                <w:bCs/>
                <w:szCs w:val="24"/>
              </w:rPr>
              <w:t>17:35</w:t>
            </w:r>
          </w:p>
        </w:tc>
        <w:tc>
          <w:tcPr>
            <w:tcW w:w="2676" w:type="dxa"/>
          </w:tcPr>
          <w:p w14:paraId="71E6C4FF" w14:textId="77777777" w:rsidR="00FB5806" w:rsidRPr="004E47DB" w:rsidRDefault="00FB5806" w:rsidP="00373CA8">
            <w:pPr>
              <w:jc w:val="center"/>
              <w:rPr>
                <w:b/>
                <w:bCs/>
                <w:szCs w:val="24"/>
              </w:rPr>
            </w:pPr>
            <w:r w:rsidRPr="004E47DB">
              <w:rPr>
                <w:b/>
                <w:bCs/>
                <w:szCs w:val="24"/>
              </w:rPr>
              <w:t>17:42</w:t>
            </w:r>
          </w:p>
        </w:tc>
        <w:tc>
          <w:tcPr>
            <w:tcW w:w="2097" w:type="dxa"/>
          </w:tcPr>
          <w:p w14:paraId="3D206166" w14:textId="77777777" w:rsidR="00FB5806" w:rsidRPr="004E47DB" w:rsidRDefault="00FB5806" w:rsidP="00373CA8">
            <w:pPr>
              <w:jc w:val="center"/>
              <w:rPr>
                <w:b/>
                <w:bCs/>
                <w:szCs w:val="24"/>
              </w:rPr>
            </w:pPr>
            <w:r w:rsidRPr="004E47DB">
              <w:rPr>
                <w:b/>
                <w:bCs/>
                <w:szCs w:val="24"/>
              </w:rPr>
              <w:t>17:45</w:t>
            </w:r>
          </w:p>
        </w:tc>
      </w:tr>
      <w:tr w:rsidR="00FB5806" w:rsidRPr="004E47DB" w14:paraId="5C42AB34" w14:textId="77777777" w:rsidTr="00373CA8">
        <w:trPr>
          <w:trHeight w:val="412"/>
        </w:trPr>
        <w:tc>
          <w:tcPr>
            <w:tcW w:w="2676" w:type="dxa"/>
          </w:tcPr>
          <w:p w14:paraId="65ECEC54" w14:textId="77777777" w:rsidR="00FB5806" w:rsidRPr="004E47DB" w:rsidRDefault="00FB5806" w:rsidP="00373CA8">
            <w:pPr>
              <w:jc w:val="center"/>
              <w:rPr>
                <w:b/>
                <w:bCs/>
                <w:szCs w:val="24"/>
              </w:rPr>
            </w:pPr>
            <w:r w:rsidRPr="004E47DB">
              <w:rPr>
                <w:b/>
                <w:bCs/>
                <w:szCs w:val="24"/>
              </w:rPr>
              <w:t>20:40</w:t>
            </w:r>
          </w:p>
        </w:tc>
        <w:tc>
          <w:tcPr>
            <w:tcW w:w="2676" w:type="dxa"/>
          </w:tcPr>
          <w:p w14:paraId="4D333A24" w14:textId="77777777" w:rsidR="00FB5806" w:rsidRPr="004E47DB" w:rsidRDefault="00FB5806" w:rsidP="00373CA8">
            <w:pPr>
              <w:jc w:val="center"/>
              <w:rPr>
                <w:b/>
                <w:bCs/>
                <w:szCs w:val="24"/>
              </w:rPr>
            </w:pPr>
            <w:r w:rsidRPr="004E47DB">
              <w:rPr>
                <w:b/>
                <w:bCs/>
                <w:szCs w:val="24"/>
              </w:rPr>
              <w:t>20:47</w:t>
            </w:r>
          </w:p>
        </w:tc>
        <w:tc>
          <w:tcPr>
            <w:tcW w:w="2097" w:type="dxa"/>
          </w:tcPr>
          <w:p w14:paraId="414A58EF" w14:textId="77777777" w:rsidR="00FB5806" w:rsidRPr="004E47DB" w:rsidRDefault="00FB5806" w:rsidP="00373CA8">
            <w:pPr>
              <w:jc w:val="center"/>
              <w:rPr>
                <w:b/>
                <w:bCs/>
                <w:szCs w:val="24"/>
              </w:rPr>
            </w:pPr>
            <w:r w:rsidRPr="004E47DB">
              <w:rPr>
                <w:b/>
                <w:bCs/>
                <w:szCs w:val="24"/>
              </w:rPr>
              <w:t>20:50</w:t>
            </w:r>
          </w:p>
        </w:tc>
      </w:tr>
    </w:tbl>
    <w:p w14:paraId="04AED6B1" w14:textId="77777777" w:rsidR="00FB5806" w:rsidRPr="004E47DB" w:rsidRDefault="00FB5806" w:rsidP="00FB5806">
      <w:pPr>
        <w:rPr>
          <w:szCs w:val="24"/>
        </w:rPr>
      </w:pPr>
      <w:r w:rsidRPr="004E47DB">
        <w:rPr>
          <w:szCs w:val="24"/>
        </w:rPr>
        <w:tab/>
      </w:r>
    </w:p>
    <w:p w14:paraId="426EEDE3" w14:textId="77777777" w:rsidR="00FB5806" w:rsidRPr="004E47DB" w:rsidRDefault="00FB5806" w:rsidP="00FB5806">
      <w:pPr>
        <w:rPr>
          <w:b/>
          <w:bCs/>
          <w:szCs w:val="24"/>
        </w:rPr>
      </w:pPr>
      <w:r w:rsidRPr="004E47DB">
        <w:rPr>
          <w:szCs w:val="24"/>
        </w:rPr>
        <w:tab/>
      </w:r>
      <w:r w:rsidRPr="004E47DB">
        <w:rPr>
          <w:b/>
          <w:bCs/>
          <w:szCs w:val="24"/>
        </w:rPr>
        <w:t>SÂMBĂTĂ</w:t>
      </w:r>
    </w:p>
    <w:tbl>
      <w:tblPr>
        <w:tblStyle w:val="Tabelgril"/>
        <w:tblW w:w="7343" w:type="dxa"/>
        <w:tblInd w:w="562" w:type="dxa"/>
        <w:tblLook w:val="04A0" w:firstRow="1" w:lastRow="0" w:firstColumn="1" w:lastColumn="0" w:noHBand="0" w:noVBand="1"/>
      </w:tblPr>
      <w:tblGrid>
        <w:gridCol w:w="2572"/>
        <w:gridCol w:w="2585"/>
        <w:gridCol w:w="2186"/>
      </w:tblGrid>
      <w:tr w:rsidR="00FB5806" w:rsidRPr="004E47DB" w14:paraId="500D698D" w14:textId="77777777" w:rsidTr="00373CA8">
        <w:trPr>
          <w:trHeight w:val="341"/>
        </w:trPr>
        <w:tc>
          <w:tcPr>
            <w:tcW w:w="7343" w:type="dxa"/>
            <w:gridSpan w:val="3"/>
          </w:tcPr>
          <w:p w14:paraId="34A8F009" w14:textId="77777777" w:rsidR="00FB5806" w:rsidRPr="004E47DB" w:rsidRDefault="00FB5806" w:rsidP="00373CA8">
            <w:pPr>
              <w:rPr>
                <w:b/>
                <w:bCs/>
                <w:szCs w:val="24"/>
              </w:rPr>
            </w:pPr>
            <w:r w:rsidRPr="004E47DB">
              <w:rPr>
                <w:b/>
                <w:bCs/>
                <w:szCs w:val="24"/>
              </w:rPr>
              <w:t>DUS</w:t>
            </w:r>
          </w:p>
        </w:tc>
      </w:tr>
      <w:tr w:rsidR="00FB5806" w:rsidRPr="004E47DB" w14:paraId="29AAD64B" w14:textId="77777777" w:rsidTr="004E47DB">
        <w:trPr>
          <w:trHeight w:val="322"/>
        </w:trPr>
        <w:tc>
          <w:tcPr>
            <w:tcW w:w="2572" w:type="dxa"/>
          </w:tcPr>
          <w:p w14:paraId="2D972FB9" w14:textId="77777777" w:rsidR="00FB5806" w:rsidRPr="004E47DB" w:rsidRDefault="00FB5806" w:rsidP="00373CA8">
            <w:pPr>
              <w:jc w:val="center"/>
              <w:rPr>
                <w:b/>
                <w:bCs/>
                <w:szCs w:val="24"/>
              </w:rPr>
            </w:pPr>
            <w:r w:rsidRPr="004E47DB">
              <w:rPr>
                <w:b/>
                <w:bCs/>
                <w:szCs w:val="24"/>
              </w:rPr>
              <w:t>SILVANA</w:t>
            </w:r>
          </w:p>
        </w:tc>
        <w:tc>
          <w:tcPr>
            <w:tcW w:w="2585" w:type="dxa"/>
          </w:tcPr>
          <w:p w14:paraId="1C0E9C75" w14:textId="77777777" w:rsidR="00FB5806" w:rsidRPr="004E47DB" w:rsidRDefault="00FB5806" w:rsidP="00373CA8">
            <w:pPr>
              <w:jc w:val="center"/>
              <w:rPr>
                <w:b/>
                <w:bCs/>
                <w:szCs w:val="24"/>
              </w:rPr>
            </w:pPr>
            <w:r w:rsidRPr="004E47DB">
              <w:rPr>
                <w:b/>
                <w:bCs/>
                <w:szCs w:val="24"/>
              </w:rPr>
              <w:t>BISERICĂ</w:t>
            </w:r>
          </w:p>
        </w:tc>
        <w:tc>
          <w:tcPr>
            <w:tcW w:w="2186" w:type="dxa"/>
          </w:tcPr>
          <w:p w14:paraId="7794FC95" w14:textId="77777777" w:rsidR="00FB5806" w:rsidRPr="004E47DB" w:rsidRDefault="00FB5806" w:rsidP="00373CA8">
            <w:pPr>
              <w:jc w:val="center"/>
              <w:rPr>
                <w:b/>
                <w:bCs/>
                <w:szCs w:val="24"/>
              </w:rPr>
            </w:pPr>
            <w:r w:rsidRPr="004E47DB">
              <w:rPr>
                <w:b/>
                <w:bCs/>
                <w:szCs w:val="24"/>
              </w:rPr>
              <w:t>GARĂ</w:t>
            </w:r>
          </w:p>
        </w:tc>
      </w:tr>
      <w:tr w:rsidR="00FB5806" w:rsidRPr="004E47DB" w14:paraId="1D533BDA" w14:textId="77777777" w:rsidTr="004E47DB">
        <w:trPr>
          <w:trHeight w:val="341"/>
        </w:trPr>
        <w:tc>
          <w:tcPr>
            <w:tcW w:w="2572" w:type="dxa"/>
          </w:tcPr>
          <w:p w14:paraId="19EBBFF5" w14:textId="77777777" w:rsidR="00FB5806" w:rsidRPr="004E47DB" w:rsidRDefault="00FB5806" w:rsidP="00373CA8">
            <w:pPr>
              <w:jc w:val="center"/>
              <w:rPr>
                <w:b/>
                <w:bCs/>
                <w:szCs w:val="24"/>
              </w:rPr>
            </w:pPr>
            <w:r w:rsidRPr="004E47DB">
              <w:rPr>
                <w:b/>
                <w:bCs/>
                <w:szCs w:val="24"/>
              </w:rPr>
              <w:t>07:00</w:t>
            </w:r>
          </w:p>
        </w:tc>
        <w:tc>
          <w:tcPr>
            <w:tcW w:w="2585" w:type="dxa"/>
          </w:tcPr>
          <w:p w14:paraId="042FE323" w14:textId="77777777" w:rsidR="00FB5806" w:rsidRPr="004E47DB" w:rsidRDefault="00FB5806" w:rsidP="00373CA8">
            <w:pPr>
              <w:jc w:val="center"/>
              <w:rPr>
                <w:b/>
                <w:bCs/>
                <w:szCs w:val="24"/>
              </w:rPr>
            </w:pPr>
            <w:r w:rsidRPr="004E47DB">
              <w:rPr>
                <w:b/>
                <w:bCs/>
                <w:szCs w:val="24"/>
              </w:rPr>
              <w:t>07:03</w:t>
            </w:r>
          </w:p>
        </w:tc>
        <w:tc>
          <w:tcPr>
            <w:tcW w:w="2186" w:type="dxa"/>
          </w:tcPr>
          <w:p w14:paraId="3C2973FB" w14:textId="77777777" w:rsidR="00FB5806" w:rsidRPr="004E47DB" w:rsidRDefault="00FB5806" w:rsidP="00373CA8">
            <w:pPr>
              <w:jc w:val="center"/>
              <w:rPr>
                <w:b/>
                <w:bCs/>
                <w:szCs w:val="24"/>
              </w:rPr>
            </w:pPr>
            <w:r w:rsidRPr="004E47DB">
              <w:rPr>
                <w:b/>
                <w:bCs/>
                <w:szCs w:val="24"/>
              </w:rPr>
              <w:t>07:10</w:t>
            </w:r>
          </w:p>
        </w:tc>
      </w:tr>
      <w:tr w:rsidR="00FB5806" w:rsidRPr="004E47DB" w14:paraId="377AAEC2" w14:textId="77777777" w:rsidTr="00373CA8">
        <w:trPr>
          <w:trHeight w:val="322"/>
        </w:trPr>
        <w:tc>
          <w:tcPr>
            <w:tcW w:w="7343" w:type="dxa"/>
            <w:gridSpan w:val="3"/>
          </w:tcPr>
          <w:p w14:paraId="1D2BE19B" w14:textId="77777777" w:rsidR="00FB5806" w:rsidRPr="004E47DB" w:rsidRDefault="00FB5806" w:rsidP="00373CA8">
            <w:pPr>
              <w:rPr>
                <w:b/>
                <w:bCs/>
                <w:szCs w:val="24"/>
              </w:rPr>
            </w:pPr>
            <w:r w:rsidRPr="004E47DB">
              <w:rPr>
                <w:b/>
                <w:bCs/>
                <w:szCs w:val="24"/>
              </w:rPr>
              <w:t>RETUR</w:t>
            </w:r>
          </w:p>
        </w:tc>
      </w:tr>
      <w:tr w:rsidR="00FB5806" w:rsidRPr="004E47DB" w14:paraId="3B22F218" w14:textId="77777777" w:rsidTr="004E47DB">
        <w:trPr>
          <w:trHeight w:val="341"/>
        </w:trPr>
        <w:tc>
          <w:tcPr>
            <w:tcW w:w="2572" w:type="dxa"/>
          </w:tcPr>
          <w:p w14:paraId="788F0BD5" w14:textId="77777777" w:rsidR="00FB5806" w:rsidRPr="004E47DB" w:rsidRDefault="00FB5806" w:rsidP="00373CA8">
            <w:pPr>
              <w:jc w:val="center"/>
              <w:rPr>
                <w:b/>
                <w:bCs/>
                <w:szCs w:val="24"/>
              </w:rPr>
            </w:pPr>
            <w:r w:rsidRPr="004E47DB">
              <w:rPr>
                <w:b/>
                <w:bCs/>
                <w:szCs w:val="24"/>
              </w:rPr>
              <w:t>GARĂ</w:t>
            </w:r>
          </w:p>
        </w:tc>
        <w:tc>
          <w:tcPr>
            <w:tcW w:w="2585" w:type="dxa"/>
          </w:tcPr>
          <w:p w14:paraId="22C5F5E6" w14:textId="77777777" w:rsidR="00FB5806" w:rsidRPr="004E47DB" w:rsidRDefault="00FB5806" w:rsidP="00373CA8">
            <w:pPr>
              <w:jc w:val="center"/>
              <w:rPr>
                <w:b/>
                <w:bCs/>
                <w:szCs w:val="24"/>
              </w:rPr>
            </w:pPr>
            <w:r w:rsidRPr="004E47DB">
              <w:rPr>
                <w:b/>
                <w:bCs/>
                <w:szCs w:val="24"/>
              </w:rPr>
              <w:t>BISERICĂ</w:t>
            </w:r>
          </w:p>
        </w:tc>
        <w:tc>
          <w:tcPr>
            <w:tcW w:w="2186" w:type="dxa"/>
          </w:tcPr>
          <w:p w14:paraId="1F77346D" w14:textId="77777777" w:rsidR="00FB5806" w:rsidRPr="004E47DB" w:rsidRDefault="00FB5806" w:rsidP="00373CA8">
            <w:pPr>
              <w:jc w:val="center"/>
              <w:rPr>
                <w:b/>
                <w:bCs/>
                <w:szCs w:val="24"/>
              </w:rPr>
            </w:pPr>
            <w:r w:rsidRPr="004E47DB">
              <w:rPr>
                <w:b/>
                <w:bCs/>
                <w:szCs w:val="24"/>
              </w:rPr>
              <w:t>SILVANA</w:t>
            </w:r>
          </w:p>
        </w:tc>
      </w:tr>
      <w:tr w:rsidR="00FB5806" w:rsidRPr="004E47DB" w14:paraId="2532DDEF" w14:textId="77777777" w:rsidTr="004E47DB">
        <w:trPr>
          <w:trHeight w:val="341"/>
        </w:trPr>
        <w:tc>
          <w:tcPr>
            <w:tcW w:w="2572" w:type="dxa"/>
          </w:tcPr>
          <w:p w14:paraId="46AE5AE9" w14:textId="77777777" w:rsidR="00FB5806" w:rsidRPr="004E47DB" w:rsidRDefault="00FB5806" w:rsidP="00373CA8">
            <w:pPr>
              <w:jc w:val="center"/>
              <w:rPr>
                <w:b/>
                <w:bCs/>
                <w:szCs w:val="24"/>
              </w:rPr>
            </w:pPr>
            <w:r w:rsidRPr="004E47DB">
              <w:rPr>
                <w:b/>
                <w:bCs/>
                <w:szCs w:val="24"/>
              </w:rPr>
              <w:t>07.30</w:t>
            </w:r>
          </w:p>
        </w:tc>
        <w:tc>
          <w:tcPr>
            <w:tcW w:w="2585" w:type="dxa"/>
          </w:tcPr>
          <w:p w14:paraId="29E26E78" w14:textId="77777777" w:rsidR="00FB5806" w:rsidRPr="004E47DB" w:rsidRDefault="00FB5806" w:rsidP="00373CA8">
            <w:pPr>
              <w:jc w:val="center"/>
              <w:rPr>
                <w:b/>
                <w:bCs/>
                <w:szCs w:val="24"/>
              </w:rPr>
            </w:pPr>
            <w:r w:rsidRPr="004E47DB">
              <w:rPr>
                <w:b/>
                <w:bCs/>
                <w:szCs w:val="24"/>
              </w:rPr>
              <w:t>07:37</w:t>
            </w:r>
          </w:p>
        </w:tc>
        <w:tc>
          <w:tcPr>
            <w:tcW w:w="2186" w:type="dxa"/>
          </w:tcPr>
          <w:p w14:paraId="6EB4B28E" w14:textId="77777777" w:rsidR="00FB5806" w:rsidRPr="004E47DB" w:rsidRDefault="00FB5806" w:rsidP="00373CA8">
            <w:pPr>
              <w:jc w:val="center"/>
              <w:rPr>
                <w:b/>
                <w:bCs/>
                <w:szCs w:val="24"/>
              </w:rPr>
            </w:pPr>
            <w:r w:rsidRPr="004E47DB">
              <w:rPr>
                <w:b/>
                <w:bCs/>
                <w:szCs w:val="24"/>
              </w:rPr>
              <w:t>07:40</w:t>
            </w:r>
          </w:p>
        </w:tc>
      </w:tr>
    </w:tbl>
    <w:p w14:paraId="080EDE95" w14:textId="77777777" w:rsidR="004E47DB" w:rsidRPr="004E47DB" w:rsidRDefault="004E47DB" w:rsidP="004E47DB">
      <w:pPr>
        <w:jc w:val="center"/>
        <w:rPr>
          <w:szCs w:val="24"/>
        </w:rPr>
      </w:pPr>
    </w:p>
    <w:p w14:paraId="3D7DA4B0" w14:textId="77777777" w:rsidR="004E47DB" w:rsidRPr="004E47DB" w:rsidRDefault="004E47DB" w:rsidP="004E47DB">
      <w:pPr>
        <w:jc w:val="center"/>
        <w:rPr>
          <w:szCs w:val="24"/>
        </w:rPr>
      </w:pPr>
    </w:p>
    <w:p w14:paraId="1823D45F" w14:textId="77777777" w:rsidR="004E47DB" w:rsidRPr="004E47DB" w:rsidRDefault="004E47DB" w:rsidP="004E47DB">
      <w:pPr>
        <w:jc w:val="center"/>
        <w:rPr>
          <w:b/>
          <w:bCs/>
          <w:szCs w:val="24"/>
        </w:rPr>
      </w:pPr>
      <w:r w:rsidRPr="004E47DB">
        <w:rPr>
          <w:b/>
          <w:bCs/>
          <w:szCs w:val="24"/>
        </w:rPr>
        <w:t>BUZIAȘ – SILAGIU</w:t>
      </w:r>
    </w:p>
    <w:p w14:paraId="31971196" w14:textId="77777777" w:rsidR="004E47DB" w:rsidRPr="004E47DB" w:rsidRDefault="004E47DB" w:rsidP="004E47DB">
      <w:pPr>
        <w:rPr>
          <w:b/>
          <w:bCs/>
          <w:szCs w:val="24"/>
        </w:rPr>
      </w:pPr>
      <w:r w:rsidRPr="004E47DB">
        <w:rPr>
          <w:b/>
          <w:bCs/>
          <w:szCs w:val="24"/>
        </w:rPr>
        <w:tab/>
        <w:t>LUNI – VINERI</w:t>
      </w:r>
    </w:p>
    <w:tbl>
      <w:tblPr>
        <w:tblStyle w:val="Tabelgril"/>
        <w:tblW w:w="8446" w:type="dxa"/>
        <w:tblInd w:w="562" w:type="dxa"/>
        <w:tblLook w:val="04A0" w:firstRow="1" w:lastRow="0" w:firstColumn="1" w:lastColumn="0" w:noHBand="0" w:noVBand="1"/>
      </w:tblPr>
      <w:tblGrid>
        <w:gridCol w:w="3034"/>
        <w:gridCol w:w="3034"/>
        <w:gridCol w:w="2378"/>
      </w:tblGrid>
      <w:tr w:rsidR="004E47DB" w:rsidRPr="004E47DB" w14:paraId="58E44A54" w14:textId="77777777" w:rsidTr="00373CA8">
        <w:trPr>
          <w:trHeight w:val="485"/>
        </w:trPr>
        <w:tc>
          <w:tcPr>
            <w:tcW w:w="8446" w:type="dxa"/>
            <w:gridSpan w:val="3"/>
          </w:tcPr>
          <w:p w14:paraId="0B8A6F80" w14:textId="77777777" w:rsidR="004E47DB" w:rsidRPr="004E47DB" w:rsidRDefault="004E47DB" w:rsidP="00373CA8">
            <w:pPr>
              <w:rPr>
                <w:b/>
                <w:bCs/>
                <w:szCs w:val="24"/>
              </w:rPr>
            </w:pPr>
            <w:r w:rsidRPr="004E47DB">
              <w:rPr>
                <w:b/>
                <w:bCs/>
                <w:szCs w:val="24"/>
              </w:rPr>
              <w:t>DUS</w:t>
            </w:r>
          </w:p>
        </w:tc>
      </w:tr>
      <w:tr w:rsidR="004E47DB" w:rsidRPr="004E47DB" w14:paraId="7143E8F6" w14:textId="77777777" w:rsidTr="00373CA8">
        <w:trPr>
          <w:trHeight w:val="458"/>
        </w:trPr>
        <w:tc>
          <w:tcPr>
            <w:tcW w:w="3034" w:type="dxa"/>
          </w:tcPr>
          <w:p w14:paraId="490467A2" w14:textId="77777777" w:rsidR="004E47DB" w:rsidRPr="004E47DB" w:rsidRDefault="004E47DB" w:rsidP="00373CA8">
            <w:pPr>
              <w:jc w:val="center"/>
              <w:rPr>
                <w:b/>
                <w:bCs/>
                <w:szCs w:val="24"/>
              </w:rPr>
            </w:pPr>
            <w:r w:rsidRPr="004E47DB">
              <w:rPr>
                <w:b/>
                <w:bCs/>
                <w:szCs w:val="24"/>
              </w:rPr>
              <w:t>SILVANA</w:t>
            </w:r>
          </w:p>
        </w:tc>
        <w:tc>
          <w:tcPr>
            <w:tcW w:w="3034" w:type="dxa"/>
          </w:tcPr>
          <w:p w14:paraId="49089A00" w14:textId="77777777" w:rsidR="004E47DB" w:rsidRPr="004E47DB" w:rsidRDefault="004E47DB" w:rsidP="00373CA8">
            <w:pPr>
              <w:jc w:val="center"/>
              <w:rPr>
                <w:b/>
                <w:bCs/>
                <w:szCs w:val="24"/>
              </w:rPr>
            </w:pPr>
            <w:r w:rsidRPr="004E47DB">
              <w:rPr>
                <w:b/>
                <w:bCs/>
                <w:szCs w:val="24"/>
              </w:rPr>
              <w:t>BISERICĂ</w:t>
            </w:r>
          </w:p>
        </w:tc>
        <w:tc>
          <w:tcPr>
            <w:tcW w:w="2377" w:type="dxa"/>
          </w:tcPr>
          <w:p w14:paraId="6A08DE45" w14:textId="77777777" w:rsidR="004E47DB" w:rsidRPr="004E47DB" w:rsidRDefault="004E47DB" w:rsidP="00373CA8">
            <w:pPr>
              <w:jc w:val="center"/>
              <w:rPr>
                <w:b/>
                <w:bCs/>
                <w:szCs w:val="24"/>
              </w:rPr>
            </w:pPr>
            <w:r w:rsidRPr="004E47DB">
              <w:rPr>
                <w:b/>
                <w:bCs/>
                <w:szCs w:val="24"/>
              </w:rPr>
              <w:t>SILAGIU</w:t>
            </w:r>
          </w:p>
        </w:tc>
      </w:tr>
      <w:tr w:rsidR="004E47DB" w:rsidRPr="004E47DB" w14:paraId="20DF43ED" w14:textId="77777777" w:rsidTr="00373CA8">
        <w:trPr>
          <w:trHeight w:val="485"/>
        </w:trPr>
        <w:tc>
          <w:tcPr>
            <w:tcW w:w="3034" w:type="dxa"/>
          </w:tcPr>
          <w:p w14:paraId="554D14C9" w14:textId="77777777" w:rsidR="004E47DB" w:rsidRPr="004E47DB" w:rsidRDefault="004E47DB" w:rsidP="00373CA8">
            <w:pPr>
              <w:jc w:val="center"/>
              <w:rPr>
                <w:b/>
                <w:bCs/>
                <w:szCs w:val="24"/>
              </w:rPr>
            </w:pPr>
            <w:r w:rsidRPr="004E47DB">
              <w:rPr>
                <w:b/>
                <w:bCs/>
                <w:szCs w:val="24"/>
              </w:rPr>
              <w:t>08:40</w:t>
            </w:r>
          </w:p>
        </w:tc>
        <w:tc>
          <w:tcPr>
            <w:tcW w:w="3034" w:type="dxa"/>
          </w:tcPr>
          <w:p w14:paraId="092340C2" w14:textId="77777777" w:rsidR="004E47DB" w:rsidRPr="004E47DB" w:rsidRDefault="004E47DB" w:rsidP="00373CA8">
            <w:pPr>
              <w:jc w:val="center"/>
              <w:rPr>
                <w:b/>
                <w:bCs/>
                <w:szCs w:val="24"/>
              </w:rPr>
            </w:pPr>
            <w:r w:rsidRPr="004E47DB">
              <w:rPr>
                <w:b/>
                <w:bCs/>
                <w:szCs w:val="24"/>
              </w:rPr>
              <w:t>08:43</w:t>
            </w:r>
          </w:p>
        </w:tc>
        <w:tc>
          <w:tcPr>
            <w:tcW w:w="2377" w:type="dxa"/>
          </w:tcPr>
          <w:p w14:paraId="28780EDF" w14:textId="77777777" w:rsidR="004E47DB" w:rsidRPr="004E47DB" w:rsidRDefault="004E47DB" w:rsidP="00373CA8">
            <w:pPr>
              <w:jc w:val="center"/>
              <w:rPr>
                <w:b/>
                <w:bCs/>
                <w:szCs w:val="24"/>
              </w:rPr>
            </w:pPr>
            <w:r w:rsidRPr="004E47DB">
              <w:rPr>
                <w:b/>
                <w:bCs/>
                <w:szCs w:val="24"/>
              </w:rPr>
              <w:t>08:55</w:t>
            </w:r>
          </w:p>
        </w:tc>
      </w:tr>
      <w:tr w:rsidR="004E47DB" w:rsidRPr="004E47DB" w14:paraId="2039C1C4" w14:textId="77777777" w:rsidTr="00373CA8">
        <w:trPr>
          <w:trHeight w:val="458"/>
        </w:trPr>
        <w:tc>
          <w:tcPr>
            <w:tcW w:w="3034" w:type="dxa"/>
          </w:tcPr>
          <w:p w14:paraId="303D9671" w14:textId="77777777" w:rsidR="004E47DB" w:rsidRPr="004E47DB" w:rsidRDefault="004E47DB" w:rsidP="00373CA8">
            <w:pPr>
              <w:jc w:val="center"/>
              <w:rPr>
                <w:b/>
                <w:bCs/>
                <w:szCs w:val="24"/>
              </w:rPr>
            </w:pPr>
            <w:r w:rsidRPr="004E47DB">
              <w:rPr>
                <w:b/>
                <w:bCs/>
                <w:szCs w:val="24"/>
              </w:rPr>
              <w:t>15:40</w:t>
            </w:r>
          </w:p>
        </w:tc>
        <w:tc>
          <w:tcPr>
            <w:tcW w:w="3034" w:type="dxa"/>
          </w:tcPr>
          <w:p w14:paraId="45C1417F" w14:textId="77777777" w:rsidR="004E47DB" w:rsidRPr="004E47DB" w:rsidRDefault="004E47DB" w:rsidP="00373CA8">
            <w:pPr>
              <w:jc w:val="center"/>
              <w:rPr>
                <w:b/>
                <w:bCs/>
                <w:szCs w:val="24"/>
              </w:rPr>
            </w:pPr>
            <w:r w:rsidRPr="004E47DB">
              <w:rPr>
                <w:b/>
                <w:bCs/>
                <w:szCs w:val="24"/>
              </w:rPr>
              <w:t>15:43</w:t>
            </w:r>
          </w:p>
        </w:tc>
        <w:tc>
          <w:tcPr>
            <w:tcW w:w="2377" w:type="dxa"/>
          </w:tcPr>
          <w:p w14:paraId="21FA73D0" w14:textId="77777777" w:rsidR="004E47DB" w:rsidRPr="004E47DB" w:rsidRDefault="004E47DB" w:rsidP="00373CA8">
            <w:pPr>
              <w:jc w:val="center"/>
              <w:rPr>
                <w:b/>
                <w:bCs/>
                <w:szCs w:val="24"/>
              </w:rPr>
            </w:pPr>
            <w:r w:rsidRPr="004E47DB">
              <w:rPr>
                <w:b/>
                <w:bCs/>
                <w:szCs w:val="24"/>
              </w:rPr>
              <w:t>15:55</w:t>
            </w:r>
          </w:p>
        </w:tc>
      </w:tr>
      <w:tr w:rsidR="004E47DB" w:rsidRPr="004E47DB" w14:paraId="27E85846" w14:textId="77777777" w:rsidTr="00373CA8">
        <w:trPr>
          <w:trHeight w:val="458"/>
        </w:trPr>
        <w:tc>
          <w:tcPr>
            <w:tcW w:w="8446" w:type="dxa"/>
            <w:gridSpan w:val="3"/>
          </w:tcPr>
          <w:p w14:paraId="62CB2F74" w14:textId="77777777" w:rsidR="004E47DB" w:rsidRPr="004E47DB" w:rsidRDefault="004E47DB" w:rsidP="00373CA8">
            <w:pPr>
              <w:rPr>
                <w:b/>
                <w:bCs/>
                <w:szCs w:val="24"/>
              </w:rPr>
            </w:pPr>
            <w:r w:rsidRPr="004E47DB">
              <w:rPr>
                <w:b/>
                <w:bCs/>
                <w:szCs w:val="24"/>
              </w:rPr>
              <w:t>RETUR</w:t>
            </w:r>
          </w:p>
        </w:tc>
      </w:tr>
      <w:tr w:rsidR="004E47DB" w:rsidRPr="004E47DB" w14:paraId="478C185F" w14:textId="77777777" w:rsidTr="00373CA8">
        <w:trPr>
          <w:trHeight w:val="485"/>
        </w:trPr>
        <w:tc>
          <w:tcPr>
            <w:tcW w:w="3034" w:type="dxa"/>
          </w:tcPr>
          <w:p w14:paraId="178F34D2" w14:textId="77777777" w:rsidR="004E47DB" w:rsidRPr="004E47DB" w:rsidRDefault="004E47DB" w:rsidP="00373CA8">
            <w:pPr>
              <w:jc w:val="center"/>
              <w:rPr>
                <w:b/>
                <w:bCs/>
                <w:szCs w:val="24"/>
              </w:rPr>
            </w:pPr>
            <w:r w:rsidRPr="004E47DB">
              <w:rPr>
                <w:b/>
                <w:bCs/>
                <w:szCs w:val="24"/>
              </w:rPr>
              <w:t>SILAGIU</w:t>
            </w:r>
          </w:p>
        </w:tc>
        <w:tc>
          <w:tcPr>
            <w:tcW w:w="3034" w:type="dxa"/>
          </w:tcPr>
          <w:p w14:paraId="6BEA2963" w14:textId="77777777" w:rsidR="004E47DB" w:rsidRPr="004E47DB" w:rsidRDefault="004E47DB" w:rsidP="00373CA8">
            <w:pPr>
              <w:jc w:val="center"/>
              <w:rPr>
                <w:b/>
                <w:bCs/>
                <w:szCs w:val="24"/>
              </w:rPr>
            </w:pPr>
            <w:r w:rsidRPr="004E47DB">
              <w:rPr>
                <w:b/>
                <w:bCs/>
                <w:szCs w:val="24"/>
              </w:rPr>
              <w:t>BISERICĂ</w:t>
            </w:r>
          </w:p>
        </w:tc>
        <w:tc>
          <w:tcPr>
            <w:tcW w:w="2377" w:type="dxa"/>
          </w:tcPr>
          <w:p w14:paraId="1142B7A6" w14:textId="77777777" w:rsidR="004E47DB" w:rsidRPr="004E47DB" w:rsidRDefault="004E47DB" w:rsidP="00373CA8">
            <w:pPr>
              <w:jc w:val="center"/>
              <w:rPr>
                <w:b/>
                <w:bCs/>
                <w:szCs w:val="24"/>
              </w:rPr>
            </w:pPr>
            <w:r w:rsidRPr="004E47DB">
              <w:rPr>
                <w:b/>
                <w:bCs/>
                <w:szCs w:val="24"/>
              </w:rPr>
              <w:t>SILVANA</w:t>
            </w:r>
          </w:p>
        </w:tc>
      </w:tr>
      <w:tr w:rsidR="004E47DB" w:rsidRPr="004E47DB" w14:paraId="310A8736" w14:textId="77777777" w:rsidTr="00373CA8">
        <w:trPr>
          <w:trHeight w:val="485"/>
        </w:trPr>
        <w:tc>
          <w:tcPr>
            <w:tcW w:w="3034" w:type="dxa"/>
          </w:tcPr>
          <w:p w14:paraId="648FCFC6" w14:textId="77777777" w:rsidR="004E47DB" w:rsidRPr="004E47DB" w:rsidRDefault="004E47DB" w:rsidP="00373CA8">
            <w:pPr>
              <w:jc w:val="center"/>
              <w:rPr>
                <w:b/>
                <w:bCs/>
                <w:szCs w:val="24"/>
              </w:rPr>
            </w:pPr>
            <w:r w:rsidRPr="004E47DB">
              <w:rPr>
                <w:b/>
                <w:bCs/>
                <w:szCs w:val="24"/>
              </w:rPr>
              <w:t>09:00</w:t>
            </w:r>
          </w:p>
        </w:tc>
        <w:tc>
          <w:tcPr>
            <w:tcW w:w="3034" w:type="dxa"/>
          </w:tcPr>
          <w:p w14:paraId="7C22C1E8" w14:textId="77777777" w:rsidR="004E47DB" w:rsidRPr="004E47DB" w:rsidRDefault="004E47DB" w:rsidP="00373CA8">
            <w:pPr>
              <w:jc w:val="center"/>
              <w:rPr>
                <w:b/>
                <w:bCs/>
                <w:szCs w:val="24"/>
              </w:rPr>
            </w:pPr>
            <w:r w:rsidRPr="004E47DB">
              <w:rPr>
                <w:b/>
                <w:bCs/>
                <w:szCs w:val="24"/>
              </w:rPr>
              <w:t>09:12</w:t>
            </w:r>
          </w:p>
        </w:tc>
        <w:tc>
          <w:tcPr>
            <w:tcW w:w="2377" w:type="dxa"/>
          </w:tcPr>
          <w:p w14:paraId="5C75DF76" w14:textId="77777777" w:rsidR="004E47DB" w:rsidRPr="004E47DB" w:rsidRDefault="004E47DB" w:rsidP="00373CA8">
            <w:pPr>
              <w:jc w:val="center"/>
              <w:rPr>
                <w:b/>
                <w:bCs/>
                <w:szCs w:val="24"/>
              </w:rPr>
            </w:pPr>
            <w:r w:rsidRPr="004E47DB">
              <w:rPr>
                <w:b/>
                <w:bCs/>
                <w:szCs w:val="24"/>
              </w:rPr>
              <w:t>09:15</w:t>
            </w:r>
          </w:p>
        </w:tc>
      </w:tr>
      <w:tr w:rsidR="004E47DB" w:rsidRPr="004E47DB" w14:paraId="23969633" w14:textId="77777777" w:rsidTr="00373CA8">
        <w:trPr>
          <w:trHeight w:val="458"/>
        </w:trPr>
        <w:tc>
          <w:tcPr>
            <w:tcW w:w="3034" w:type="dxa"/>
          </w:tcPr>
          <w:p w14:paraId="7BF1F82F" w14:textId="77777777" w:rsidR="004E47DB" w:rsidRPr="004E47DB" w:rsidRDefault="004E47DB" w:rsidP="00373CA8">
            <w:pPr>
              <w:jc w:val="center"/>
              <w:rPr>
                <w:b/>
                <w:bCs/>
                <w:szCs w:val="24"/>
              </w:rPr>
            </w:pPr>
            <w:r w:rsidRPr="004E47DB">
              <w:rPr>
                <w:b/>
                <w:bCs/>
                <w:szCs w:val="24"/>
              </w:rPr>
              <w:t>16:00</w:t>
            </w:r>
          </w:p>
        </w:tc>
        <w:tc>
          <w:tcPr>
            <w:tcW w:w="3034" w:type="dxa"/>
          </w:tcPr>
          <w:p w14:paraId="0CCB0D8D" w14:textId="77777777" w:rsidR="004E47DB" w:rsidRPr="004E47DB" w:rsidRDefault="004E47DB" w:rsidP="00373CA8">
            <w:pPr>
              <w:jc w:val="center"/>
              <w:rPr>
                <w:b/>
                <w:bCs/>
                <w:szCs w:val="24"/>
              </w:rPr>
            </w:pPr>
            <w:r w:rsidRPr="004E47DB">
              <w:rPr>
                <w:b/>
                <w:bCs/>
                <w:szCs w:val="24"/>
              </w:rPr>
              <w:t>16:12</w:t>
            </w:r>
          </w:p>
        </w:tc>
        <w:tc>
          <w:tcPr>
            <w:tcW w:w="2377" w:type="dxa"/>
          </w:tcPr>
          <w:p w14:paraId="64D3920B" w14:textId="77777777" w:rsidR="004E47DB" w:rsidRPr="004E47DB" w:rsidRDefault="004E47DB" w:rsidP="00373CA8">
            <w:pPr>
              <w:jc w:val="center"/>
              <w:rPr>
                <w:b/>
                <w:bCs/>
                <w:szCs w:val="24"/>
              </w:rPr>
            </w:pPr>
            <w:r w:rsidRPr="004E47DB">
              <w:rPr>
                <w:b/>
                <w:bCs/>
                <w:szCs w:val="24"/>
              </w:rPr>
              <w:t>16:15</w:t>
            </w:r>
          </w:p>
        </w:tc>
      </w:tr>
    </w:tbl>
    <w:p w14:paraId="630CF313" w14:textId="77777777" w:rsidR="004E47DB" w:rsidRPr="004E47DB" w:rsidRDefault="004E47DB" w:rsidP="004E47DB">
      <w:pPr>
        <w:rPr>
          <w:szCs w:val="24"/>
        </w:rPr>
      </w:pPr>
      <w:r w:rsidRPr="004E47DB">
        <w:rPr>
          <w:szCs w:val="24"/>
        </w:rPr>
        <w:tab/>
      </w:r>
      <w:r w:rsidRPr="004E47DB">
        <w:rPr>
          <w:b/>
          <w:bCs/>
          <w:szCs w:val="24"/>
        </w:rPr>
        <w:t>SÂMBĂTĂ</w:t>
      </w:r>
    </w:p>
    <w:tbl>
      <w:tblPr>
        <w:tblStyle w:val="Tabelgril"/>
        <w:tblW w:w="8494" w:type="dxa"/>
        <w:tblInd w:w="562" w:type="dxa"/>
        <w:tblLook w:val="04A0" w:firstRow="1" w:lastRow="0" w:firstColumn="1" w:lastColumn="0" w:noHBand="0" w:noVBand="1"/>
      </w:tblPr>
      <w:tblGrid>
        <w:gridCol w:w="3051"/>
        <w:gridCol w:w="3051"/>
        <w:gridCol w:w="2392"/>
      </w:tblGrid>
      <w:tr w:rsidR="004E47DB" w:rsidRPr="004E47DB" w14:paraId="675ECE3C" w14:textId="77777777" w:rsidTr="00373CA8">
        <w:trPr>
          <w:trHeight w:val="479"/>
        </w:trPr>
        <w:tc>
          <w:tcPr>
            <w:tcW w:w="8494" w:type="dxa"/>
            <w:gridSpan w:val="3"/>
          </w:tcPr>
          <w:p w14:paraId="02D603DC" w14:textId="77777777" w:rsidR="004E47DB" w:rsidRPr="004E47DB" w:rsidRDefault="004E47DB" w:rsidP="00373CA8">
            <w:pPr>
              <w:rPr>
                <w:b/>
                <w:bCs/>
                <w:szCs w:val="24"/>
              </w:rPr>
            </w:pPr>
            <w:r w:rsidRPr="004E47DB">
              <w:rPr>
                <w:b/>
                <w:bCs/>
                <w:szCs w:val="24"/>
              </w:rPr>
              <w:t>DUS</w:t>
            </w:r>
          </w:p>
        </w:tc>
      </w:tr>
      <w:tr w:rsidR="004E47DB" w:rsidRPr="004E47DB" w14:paraId="0A5DF6B6" w14:textId="77777777" w:rsidTr="00373CA8">
        <w:trPr>
          <w:trHeight w:val="452"/>
        </w:trPr>
        <w:tc>
          <w:tcPr>
            <w:tcW w:w="3051" w:type="dxa"/>
          </w:tcPr>
          <w:p w14:paraId="3B1AC04C" w14:textId="77777777" w:rsidR="004E47DB" w:rsidRPr="004E47DB" w:rsidRDefault="004E47DB" w:rsidP="00373CA8">
            <w:pPr>
              <w:jc w:val="center"/>
              <w:rPr>
                <w:b/>
                <w:bCs/>
                <w:szCs w:val="24"/>
              </w:rPr>
            </w:pPr>
            <w:r w:rsidRPr="004E47DB">
              <w:rPr>
                <w:b/>
                <w:bCs/>
                <w:szCs w:val="24"/>
              </w:rPr>
              <w:t>SILVANA</w:t>
            </w:r>
          </w:p>
        </w:tc>
        <w:tc>
          <w:tcPr>
            <w:tcW w:w="3051" w:type="dxa"/>
          </w:tcPr>
          <w:p w14:paraId="0C4FEEB1" w14:textId="77777777" w:rsidR="004E47DB" w:rsidRPr="004E47DB" w:rsidRDefault="004E47DB" w:rsidP="00373CA8">
            <w:pPr>
              <w:jc w:val="center"/>
              <w:rPr>
                <w:b/>
                <w:bCs/>
                <w:szCs w:val="24"/>
              </w:rPr>
            </w:pPr>
            <w:r w:rsidRPr="004E47DB">
              <w:rPr>
                <w:b/>
                <w:bCs/>
                <w:szCs w:val="24"/>
              </w:rPr>
              <w:t>BISERICĂ</w:t>
            </w:r>
          </w:p>
        </w:tc>
        <w:tc>
          <w:tcPr>
            <w:tcW w:w="2391" w:type="dxa"/>
          </w:tcPr>
          <w:p w14:paraId="7184AFEC" w14:textId="77777777" w:rsidR="004E47DB" w:rsidRPr="004E47DB" w:rsidRDefault="004E47DB" w:rsidP="00373CA8">
            <w:pPr>
              <w:jc w:val="center"/>
              <w:rPr>
                <w:b/>
                <w:bCs/>
                <w:szCs w:val="24"/>
              </w:rPr>
            </w:pPr>
            <w:r w:rsidRPr="004E47DB">
              <w:rPr>
                <w:b/>
                <w:bCs/>
                <w:szCs w:val="24"/>
              </w:rPr>
              <w:t>SILAGIU</w:t>
            </w:r>
          </w:p>
        </w:tc>
      </w:tr>
      <w:tr w:rsidR="004E47DB" w:rsidRPr="004E47DB" w14:paraId="77575A1F" w14:textId="77777777" w:rsidTr="00373CA8">
        <w:trPr>
          <w:trHeight w:val="479"/>
        </w:trPr>
        <w:tc>
          <w:tcPr>
            <w:tcW w:w="3051" w:type="dxa"/>
          </w:tcPr>
          <w:p w14:paraId="51CE4EE7" w14:textId="77777777" w:rsidR="004E47DB" w:rsidRPr="004E47DB" w:rsidRDefault="004E47DB" w:rsidP="00373CA8">
            <w:pPr>
              <w:jc w:val="center"/>
              <w:rPr>
                <w:b/>
                <w:bCs/>
                <w:szCs w:val="24"/>
              </w:rPr>
            </w:pPr>
            <w:r w:rsidRPr="004E47DB">
              <w:rPr>
                <w:b/>
                <w:bCs/>
                <w:szCs w:val="24"/>
              </w:rPr>
              <w:t>08:25</w:t>
            </w:r>
          </w:p>
        </w:tc>
        <w:tc>
          <w:tcPr>
            <w:tcW w:w="3051" w:type="dxa"/>
          </w:tcPr>
          <w:p w14:paraId="72B5C2E4" w14:textId="77777777" w:rsidR="004E47DB" w:rsidRPr="004E47DB" w:rsidRDefault="004E47DB" w:rsidP="00373CA8">
            <w:pPr>
              <w:jc w:val="center"/>
              <w:rPr>
                <w:b/>
                <w:bCs/>
                <w:szCs w:val="24"/>
              </w:rPr>
            </w:pPr>
            <w:r w:rsidRPr="004E47DB">
              <w:rPr>
                <w:b/>
                <w:bCs/>
                <w:szCs w:val="24"/>
              </w:rPr>
              <w:t>08:28</w:t>
            </w:r>
          </w:p>
        </w:tc>
        <w:tc>
          <w:tcPr>
            <w:tcW w:w="2391" w:type="dxa"/>
          </w:tcPr>
          <w:p w14:paraId="42028FE7" w14:textId="77777777" w:rsidR="004E47DB" w:rsidRPr="004E47DB" w:rsidRDefault="004E47DB" w:rsidP="00373CA8">
            <w:pPr>
              <w:jc w:val="center"/>
              <w:rPr>
                <w:b/>
                <w:bCs/>
                <w:szCs w:val="24"/>
              </w:rPr>
            </w:pPr>
            <w:r w:rsidRPr="004E47DB">
              <w:rPr>
                <w:b/>
                <w:bCs/>
                <w:szCs w:val="24"/>
              </w:rPr>
              <w:t>08:40</w:t>
            </w:r>
          </w:p>
        </w:tc>
      </w:tr>
      <w:tr w:rsidR="004E47DB" w:rsidRPr="004E47DB" w14:paraId="646EA108" w14:textId="77777777" w:rsidTr="00373CA8">
        <w:trPr>
          <w:trHeight w:val="479"/>
        </w:trPr>
        <w:tc>
          <w:tcPr>
            <w:tcW w:w="3051" w:type="dxa"/>
          </w:tcPr>
          <w:p w14:paraId="6D2942DB" w14:textId="77777777" w:rsidR="004E47DB" w:rsidRPr="004E47DB" w:rsidRDefault="004E47DB" w:rsidP="00373CA8">
            <w:pPr>
              <w:jc w:val="center"/>
              <w:rPr>
                <w:b/>
                <w:bCs/>
                <w:szCs w:val="24"/>
              </w:rPr>
            </w:pPr>
            <w:r w:rsidRPr="004E47DB">
              <w:rPr>
                <w:b/>
                <w:bCs/>
                <w:szCs w:val="24"/>
              </w:rPr>
              <w:t>12:40</w:t>
            </w:r>
          </w:p>
        </w:tc>
        <w:tc>
          <w:tcPr>
            <w:tcW w:w="3051" w:type="dxa"/>
          </w:tcPr>
          <w:p w14:paraId="62F6C577" w14:textId="77777777" w:rsidR="004E47DB" w:rsidRPr="004E47DB" w:rsidRDefault="004E47DB" w:rsidP="00373CA8">
            <w:pPr>
              <w:jc w:val="center"/>
              <w:rPr>
                <w:b/>
                <w:bCs/>
                <w:szCs w:val="24"/>
              </w:rPr>
            </w:pPr>
            <w:r w:rsidRPr="004E47DB">
              <w:rPr>
                <w:b/>
                <w:bCs/>
                <w:szCs w:val="24"/>
              </w:rPr>
              <w:t>12:43</w:t>
            </w:r>
          </w:p>
        </w:tc>
        <w:tc>
          <w:tcPr>
            <w:tcW w:w="2391" w:type="dxa"/>
          </w:tcPr>
          <w:p w14:paraId="30025474" w14:textId="77777777" w:rsidR="004E47DB" w:rsidRPr="004E47DB" w:rsidRDefault="004E47DB" w:rsidP="00373CA8">
            <w:pPr>
              <w:jc w:val="center"/>
              <w:rPr>
                <w:b/>
                <w:bCs/>
                <w:szCs w:val="24"/>
              </w:rPr>
            </w:pPr>
            <w:r w:rsidRPr="004E47DB">
              <w:rPr>
                <w:b/>
                <w:bCs/>
                <w:szCs w:val="24"/>
              </w:rPr>
              <w:t>12:55</w:t>
            </w:r>
          </w:p>
        </w:tc>
      </w:tr>
      <w:tr w:rsidR="004E47DB" w:rsidRPr="004E47DB" w14:paraId="3031C31B" w14:textId="77777777" w:rsidTr="00373CA8">
        <w:trPr>
          <w:trHeight w:val="452"/>
        </w:trPr>
        <w:tc>
          <w:tcPr>
            <w:tcW w:w="8494" w:type="dxa"/>
            <w:gridSpan w:val="3"/>
          </w:tcPr>
          <w:p w14:paraId="0324A745" w14:textId="77777777" w:rsidR="004E47DB" w:rsidRPr="004E47DB" w:rsidRDefault="004E47DB" w:rsidP="00373CA8">
            <w:pPr>
              <w:rPr>
                <w:b/>
                <w:bCs/>
                <w:szCs w:val="24"/>
              </w:rPr>
            </w:pPr>
            <w:r w:rsidRPr="004E47DB">
              <w:rPr>
                <w:b/>
                <w:bCs/>
                <w:szCs w:val="24"/>
              </w:rPr>
              <w:t>RETUR</w:t>
            </w:r>
          </w:p>
        </w:tc>
      </w:tr>
      <w:tr w:rsidR="004E47DB" w:rsidRPr="004E47DB" w14:paraId="65FDC20D" w14:textId="77777777" w:rsidTr="00373CA8">
        <w:trPr>
          <w:trHeight w:val="479"/>
        </w:trPr>
        <w:tc>
          <w:tcPr>
            <w:tcW w:w="3051" w:type="dxa"/>
          </w:tcPr>
          <w:p w14:paraId="0016AFC4" w14:textId="77777777" w:rsidR="004E47DB" w:rsidRPr="004E47DB" w:rsidRDefault="004E47DB" w:rsidP="00373CA8">
            <w:pPr>
              <w:jc w:val="center"/>
              <w:rPr>
                <w:b/>
                <w:bCs/>
                <w:szCs w:val="24"/>
              </w:rPr>
            </w:pPr>
            <w:r w:rsidRPr="004E47DB">
              <w:rPr>
                <w:b/>
                <w:bCs/>
                <w:szCs w:val="24"/>
              </w:rPr>
              <w:t>SILAGIU</w:t>
            </w:r>
          </w:p>
        </w:tc>
        <w:tc>
          <w:tcPr>
            <w:tcW w:w="3051" w:type="dxa"/>
          </w:tcPr>
          <w:p w14:paraId="0161AB3A" w14:textId="77777777" w:rsidR="004E47DB" w:rsidRPr="004E47DB" w:rsidRDefault="004E47DB" w:rsidP="00373CA8">
            <w:pPr>
              <w:jc w:val="center"/>
              <w:rPr>
                <w:b/>
                <w:bCs/>
                <w:szCs w:val="24"/>
              </w:rPr>
            </w:pPr>
            <w:r w:rsidRPr="004E47DB">
              <w:rPr>
                <w:b/>
                <w:bCs/>
                <w:szCs w:val="24"/>
              </w:rPr>
              <w:t>BISERICĂ</w:t>
            </w:r>
          </w:p>
        </w:tc>
        <w:tc>
          <w:tcPr>
            <w:tcW w:w="2391" w:type="dxa"/>
          </w:tcPr>
          <w:p w14:paraId="1AF28C51" w14:textId="77777777" w:rsidR="004E47DB" w:rsidRPr="004E47DB" w:rsidRDefault="004E47DB" w:rsidP="00373CA8">
            <w:pPr>
              <w:jc w:val="center"/>
              <w:rPr>
                <w:b/>
                <w:bCs/>
                <w:szCs w:val="24"/>
              </w:rPr>
            </w:pPr>
            <w:r w:rsidRPr="004E47DB">
              <w:rPr>
                <w:b/>
                <w:bCs/>
                <w:szCs w:val="24"/>
              </w:rPr>
              <w:t>SILVANA</w:t>
            </w:r>
          </w:p>
        </w:tc>
      </w:tr>
      <w:tr w:rsidR="004E47DB" w:rsidRPr="004E47DB" w14:paraId="52F17198" w14:textId="77777777" w:rsidTr="00373CA8">
        <w:trPr>
          <w:trHeight w:val="479"/>
        </w:trPr>
        <w:tc>
          <w:tcPr>
            <w:tcW w:w="3051" w:type="dxa"/>
          </w:tcPr>
          <w:p w14:paraId="530A6BF3" w14:textId="77777777" w:rsidR="004E47DB" w:rsidRPr="004E47DB" w:rsidRDefault="004E47DB" w:rsidP="00373CA8">
            <w:pPr>
              <w:jc w:val="center"/>
              <w:rPr>
                <w:b/>
                <w:bCs/>
                <w:szCs w:val="24"/>
              </w:rPr>
            </w:pPr>
            <w:r w:rsidRPr="004E47DB">
              <w:rPr>
                <w:b/>
                <w:bCs/>
                <w:szCs w:val="24"/>
              </w:rPr>
              <w:t>08:45</w:t>
            </w:r>
          </w:p>
        </w:tc>
        <w:tc>
          <w:tcPr>
            <w:tcW w:w="3051" w:type="dxa"/>
          </w:tcPr>
          <w:p w14:paraId="51DC3373" w14:textId="77777777" w:rsidR="004E47DB" w:rsidRPr="004E47DB" w:rsidRDefault="004E47DB" w:rsidP="00373CA8">
            <w:pPr>
              <w:jc w:val="center"/>
              <w:rPr>
                <w:b/>
                <w:bCs/>
                <w:szCs w:val="24"/>
              </w:rPr>
            </w:pPr>
            <w:r w:rsidRPr="004E47DB">
              <w:rPr>
                <w:b/>
                <w:bCs/>
                <w:szCs w:val="24"/>
              </w:rPr>
              <w:t>08:57</w:t>
            </w:r>
          </w:p>
        </w:tc>
        <w:tc>
          <w:tcPr>
            <w:tcW w:w="2391" w:type="dxa"/>
          </w:tcPr>
          <w:p w14:paraId="07AEAB62" w14:textId="77777777" w:rsidR="004E47DB" w:rsidRPr="004E47DB" w:rsidRDefault="004E47DB" w:rsidP="00373CA8">
            <w:pPr>
              <w:jc w:val="center"/>
              <w:rPr>
                <w:b/>
                <w:bCs/>
                <w:szCs w:val="24"/>
              </w:rPr>
            </w:pPr>
            <w:r w:rsidRPr="004E47DB">
              <w:rPr>
                <w:b/>
                <w:bCs/>
                <w:szCs w:val="24"/>
              </w:rPr>
              <w:t>09:00</w:t>
            </w:r>
          </w:p>
        </w:tc>
      </w:tr>
      <w:tr w:rsidR="004E47DB" w:rsidRPr="004E47DB" w14:paraId="7D1C77D8" w14:textId="77777777" w:rsidTr="00373CA8">
        <w:trPr>
          <w:trHeight w:val="479"/>
        </w:trPr>
        <w:tc>
          <w:tcPr>
            <w:tcW w:w="3051" w:type="dxa"/>
          </w:tcPr>
          <w:p w14:paraId="139FA764" w14:textId="77777777" w:rsidR="004E47DB" w:rsidRPr="004E47DB" w:rsidRDefault="004E47DB" w:rsidP="00373CA8">
            <w:pPr>
              <w:jc w:val="center"/>
              <w:rPr>
                <w:b/>
                <w:bCs/>
                <w:szCs w:val="24"/>
              </w:rPr>
            </w:pPr>
            <w:r w:rsidRPr="004E47DB">
              <w:rPr>
                <w:b/>
                <w:bCs/>
                <w:szCs w:val="24"/>
              </w:rPr>
              <w:t>13:00</w:t>
            </w:r>
          </w:p>
        </w:tc>
        <w:tc>
          <w:tcPr>
            <w:tcW w:w="3051" w:type="dxa"/>
          </w:tcPr>
          <w:p w14:paraId="6EE572A1" w14:textId="77777777" w:rsidR="004E47DB" w:rsidRPr="004E47DB" w:rsidRDefault="004E47DB" w:rsidP="00373CA8">
            <w:pPr>
              <w:jc w:val="center"/>
              <w:rPr>
                <w:b/>
                <w:bCs/>
                <w:szCs w:val="24"/>
              </w:rPr>
            </w:pPr>
            <w:r w:rsidRPr="004E47DB">
              <w:rPr>
                <w:b/>
                <w:bCs/>
                <w:szCs w:val="24"/>
              </w:rPr>
              <w:t>13:12</w:t>
            </w:r>
          </w:p>
        </w:tc>
        <w:tc>
          <w:tcPr>
            <w:tcW w:w="2391" w:type="dxa"/>
          </w:tcPr>
          <w:p w14:paraId="736B7961" w14:textId="77777777" w:rsidR="004E47DB" w:rsidRPr="004E47DB" w:rsidRDefault="004E47DB" w:rsidP="00373CA8">
            <w:pPr>
              <w:jc w:val="center"/>
              <w:rPr>
                <w:b/>
                <w:bCs/>
                <w:szCs w:val="24"/>
              </w:rPr>
            </w:pPr>
            <w:r w:rsidRPr="004E47DB">
              <w:rPr>
                <w:b/>
                <w:bCs/>
                <w:szCs w:val="24"/>
              </w:rPr>
              <w:t>13:15</w:t>
            </w:r>
          </w:p>
        </w:tc>
      </w:tr>
    </w:tbl>
    <w:p w14:paraId="482E922E" w14:textId="77777777" w:rsidR="004E47DB" w:rsidRDefault="004E47DB" w:rsidP="004E47DB">
      <w:pPr>
        <w:jc w:val="center"/>
        <w:rPr>
          <w:sz w:val="28"/>
          <w:szCs w:val="28"/>
        </w:rPr>
      </w:pPr>
    </w:p>
    <w:p w14:paraId="7F2E7582" w14:textId="77777777" w:rsidR="006A31BC" w:rsidRDefault="006A31BC" w:rsidP="00ED79A7"/>
    <w:p w14:paraId="3C0AE244" w14:textId="77777777" w:rsidR="00541155" w:rsidRDefault="00541155" w:rsidP="00ED79A7"/>
    <w:p w14:paraId="2742729D" w14:textId="77777777" w:rsidR="00541155" w:rsidRDefault="00541155" w:rsidP="00ED79A7"/>
    <w:p w14:paraId="663410C0" w14:textId="08971662" w:rsidR="00ED79A7" w:rsidRPr="00541155" w:rsidRDefault="00ED79A7" w:rsidP="00ED79A7">
      <w:pPr>
        <w:rPr>
          <w:b/>
          <w:bCs/>
        </w:rPr>
      </w:pPr>
      <w:r w:rsidRPr="00541155">
        <w:rPr>
          <w:b/>
          <w:bCs/>
        </w:rPr>
        <w:t>Sinteză orară orientativă PILONUL II</w:t>
      </w:r>
    </w:p>
    <w:p w14:paraId="1C69D99F" w14:textId="77777777" w:rsidR="006A31BC" w:rsidRDefault="006A31BC" w:rsidP="006A31BC">
      <w:pPr>
        <w:pStyle w:val="Titlu2"/>
      </w:pPr>
      <w:r>
        <w:rPr>
          <w:rFonts w:ascii="Times New Roman" w:eastAsia="Times New Roman" w:hAnsi="Times New Roman" w:cs="Times New Roman"/>
        </w:rPr>
        <w:t>Program orar orientativ (zile lucrătoare)</w:t>
      </w:r>
    </w:p>
    <w:p w14:paraId="23CE6B60" w14:textId="77777777" w:rsidR="006A31BC" w:rsidRDefault="006A31BC" w:rsidP="006A31BC">
      <w:pPr>
        <w:pStyle w:val="Titlu3"/>
      </w:pPr>
      <w:bookmarkStart w:id="97" w:name="_Toc230774072"/>
      <w:bookmarkStart w:id="98" w:name="traseul-1-gară-buziaș-bacova-silagiu"/>
      <w:r>
        <w:rPr>
          <w:rFonts w:ascii="Times New Roman" w:eastAsia="Times New Roman" w:hAnsi="Times New Roman" w:cs="Times New Roman"/>
        </w:rPr>
        <w:t>Traseul 1 — Gară Buziaș – Bacova – Silagiu</w:t>
      </w:r>
      <w:bookmarkEnd w:id="97"/>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946"/>
        <w:gridCol w:w="2461"/>
        <w:gridCol w:w="1739"/>
        <w:gridCol w:w="1875"/>
        <w:gridCol w:w="2324"/>
      </w:tblGrid>
      <w:tr w:rsidR="006A31BC" w14:paraId="7BFC3966" w14:textId="77777777" w:rsidTr="00373CA8">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0FA07B5" w14:textId="77777777" w:rsidR="006A31BC" w:rsidRDefault="006A31BC" w:rsidP="00373CA8">
            <w:pPr>
              <w:spacing w:before="40" w:after="40"/>
              <w:ind w:firstLine="0"/>
              <w:jc w:val="center"/>
            </w:pPr>
            <w:r>
              <w:rPr>
                <w:b/>
                <w:color w:val="FFFFFF"/>
                <w:sz w:val="20"/>
              </w:rPr>
              <w:t>Cursa</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3068FAE" w14:textId="77777777" w:rsidR="006A31BC" w:rsidRDefault="006A31BC" w:rsidP="00373CA8">
            <w:pPr>
              <w:spacing w:before="40" w:after="40"/>
              <w:ind w:firstLine="0"/>
              <w:jc w:val="center"/>
            </w:pPr>
            <w:r>
              <w:rPr>
                <w:b/>
                <w:color w:val="FFFFFF"/>
                <w:sz w:val="20"/>
              </w:rPr>
              <w:t>Plecare Gara Buziaș</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3DC2F9C0" w14:textId="77777777" w:rsidR="006A31BC" w:rsidRDefault="006A31BC" w:rsidP="00373CA8">
            <w:pPr>
              <w:spacing w:before="40" w:after="40"/>
              <w:ind w:firstLine="0"/>
              <w:jc w:val="center"/>
            </w:pPr>
            <w:r>
              <w:rPr>
                <w:b/>
                <w:color w:val="FFFFFF"/>
                <w:sz w:val="20"/>
              </w:rPr>
              <w:t>Sosire Silagiu</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BF41808" w14:textId="77777777" w:rsidR="006A31BC" w:rsidRDefault="006A31BC" w:rsidP="00373CA8">
            <w:pPr>
              <w:spacing w:before="40" w:after="40"/>
              <w:ind w:firstLine="0"/>
              <w:jc w:val="center"/>
            </w:pPr>
            <w:r>
              <w:rPr>
                <w:b/>
                <w:color w:val="FFFFFF"/>
                <w:sz w:val="20"/>
              </w:rPr>
              <w:t>Plecare Silagiu</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E4AF094" w14:textId="77777777" w:rsidR="006A31BC" w:rsidRDefault="006A31BC" w:rsidP="00373CA8">
            <w:pPr>
              <w:spacing w:before="40" w:after="40"/>
              <w:ind w:firstLine="0"/>
              <w:jc w:val="center"/>
            </w:pPr>
            <w:r>
              <w:rPr>
                <w:b/>
                <w:color w:val="FFFFFF"/>
                <w:sz w:val="20"/>
              </w:rPr>
              <w:t>Sosire Gara Buziaș</w:t>
            </w:r>
          </w:p>
        </w:tc>
      </w:tr>
      <w:tr w:rsidR="006A31BC" w14:paraId="335D18D4"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63303E1" w14:textId="77777777" w:rsidR="006A31BC" w:rsidRDefault="006A31BC" w:rsidP="00373CA8">
            <w:pPr>
              <w:spacing w:before="40" w:after="40"/>
              <w:ind w:firstLine="0"/>
              <w:jc w:val="left"/>
            </w:pPr>
            <w:r>
              <w:rPr>
                <w:sz w:val="20"/>
              </w:rPr>
              <w:t>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E289219" w14:textId="77777777" w:rsidR="006A31BC" w:rsidRDefault="006A31BC" w:rsidP="00373CA8">
            <w:pPr>
              <w:spacing w:before="40" w:after="40"/>
              <w:ind w:firstLine="0"/>
              <w:jc w:val="left"/>
            </w:pPr>
            <w:r>
              <w:rPr>
                <w:sz w:val="20"/>
              </w:rPr>
              <w:t>06:30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579AE3C" w14:textId="77777777" w:rsidR="006A31BC" w:rsidRDefault="006A31BC" w:rsidP="00373CA8">
            <w:pPr>
              <w:spacing w:before="40" w:after="40"/>
              <w:ind w:firstLine="0"/>
              <w:jc w:val="left"/>
            </w:pPr>
            <w:r>
              <w:rPr>
                <w:sz w:val="20"/>
              </w:rPr>
              <w:t>07:00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81E15E1" w14:textId="77777777" w:rsidR="006A31BC" w:rsidRDefault="006A31BC" w:rsidP="00373CA8">
            <w:pPr>
              <w:spacing w:before="40" w:after="40"/>
              <w:ind w:firstLine="0"/>
              <w:jc w:val="left"/>
            </w:pPr>
            <w:r>
              <w:rPr>
                <w:sz w:val="20"/>
              </w:rPr>
              <w:t>07:05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53A29A9" w14:textId="77777777" w:rsidR="006A31BC" w:rsidRDefault="006A31BC" w:rsidP="00373CA8">
            <w:pPr>
              <w:spacing w:before="40" w:after="40"/>
              <w:ind w:firstLine="0"/>
              <w:jc w:val="left"/>
            </w:pPr>
            <w:r>
              <w:rPr>
                <w:sz w:val="20"/>
              </w:rPr>
              <w:t>07:35</w:t>
            </w:r>
          </w:p>
        </w:tc>
      </w:tr>
      <w:tr w:rsidR="006A31BC" w14:paraId="67089DB2"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58E4E17" w14:textId="77777777" w:rsidR="006A31BC" w:rsidRDefault="006A31BC" w:rsidP="00373CA8">
            <w:pPr>
              <w:spacing w:before="40" w:after="40"/>
              <w:ind w:firstLine="0"/>
              <w:jc w:val="left"/>
            </w:pPr>
            <w:r>
              <w:rPr>
                <w:sz w:val="20"/>
              </w:rPr>
              <w:t>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F56905D" w14:textId="77777777" w:rsidR="006A31BC" w:rsidRDefault="006A31BC" w:rsidP="00373CA8">
            <w:pPr>
              <w:spacing w:before="40" w:after="40"/>
              <w:ind w:firstLine="0"/>
              <w:jc w:val="left"/>
            </w:pPr>
            <w:r>
              <w:rPr>
                <w:sz w:val="20"/>
              </w:rPr>
              <w:t>08:00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6ED089F" w14:textId="77777777" w:rsidR="006A31BC" w:rsidRDefault="006A31BC" w:rsidP="00373CA8">
            <w:pPr>
              <w:spacing w:before="40" w:after="40"/>
              <w:ind w:firstLine="0"/>
              <w:jc w:val="left"/>
            </w:pPr>
            <w:r>
              <w:rPr>
                <w:sz w:val="20"/>
              </w:rPr>
              <w:t>08:30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E705E27" w14:textId="77777777" w:rsidR="006A31BC" w:rsidRDefault="006A31BC" w:rsidP="00373CA8">
            <w:pPr>
              <w:spacing w:before="40" w:after="40"/>
              <w:ind w:firstLine="0"/>
              <w:jc w:val="left"/>
            </w:pPr>
            <w:r>
              <w:rPr>
                <w:sz w:val="20"/>
              </w:rPr>
              <w:t>08:35</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7D8E651" w14:textId="77777777" w:rsidR="006A31BC" w:rsidRDefault="006A31BC" w:rsidP="00373CA8">
            <w:pPr>
              <w:spacing w:before="40" w:after="40"/>
              <w:ind w:firstLine="0"/>
              <w:jc w:val="left"/>
            </w:pPr>
            <w:r>
              <w:rPr>
                <w:sz w:val="20"/>
              </w:rPr>
              <w:t>09:05</w:t>
            </w:r>
          </w:p>
        </w:tc>
      </w:tr>
      <w:tr w:rsidR="006A31BC" w14:paraId="7D1487E1"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096A18F" w14:textId="77777777" w:rsidR="006A31BC" w:rsidRDefault="006A31BC" w:rsidP="00373CA8">
            <w:pPr>
              <w:spacing w:before="40" w:after="40"/>
              <w:ind w:firstLine="0"/>
              <w:jc w:val="left"/>
            </w:pPr>
            <w:r>
              <w:rPr>
                <w:sz w:val="20"/>
              </w:rPr>
              <w:t>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DC0DA5E" w14:textId="77777777" w:rsidR="006A31BC" w:rsidRDefault="006A31BC" w:rsidP="00373CA8">
            <w:pPr>
              <w:spacing w:before="40" w:after="40"/>
              <w:ind w:firstLine="0"/>
              <w:jc w:val="left"/>
            </w:pPr>
            <w:r>
              <w:rPr>
                <w:sz w:val="20"/>
              </w:rPr>
              <w:t>13:00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A8625CF" w14:textId="77777777" w:rsidR="006A31BC" w:rsidRDefault="006A31BC" w:rsidP="00373CA8">
            <w:pPr>
              <w:spacing w:before="40" w:after="40"/>
              <w:ind w:firstLine="0"/>
              <w:jc w:val="left"/>
            </w:pPr>
            <w:r>
              <w:rPr>
                <w:sz w:val="20"/>
              </w:rPr>
              <w:t>13:30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76551FC" w14:textId="77777777" w:rsidR="006A31BC" w:rsidRDefault="006A31BC" w:rsidP="00373CA8">
            <w:pPr>
              <w:spacing w:before="40" w:after="40"/>
              <w:ind w:firstLine="0"/>
              <w:jc w:val="left"/>
            </w:pPr>
            <w:r>
              <w:rPr>
                <w:sz w:val="20"/>
              </w:rPr>
              <w:t>13:35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5071DF2" w14:textId="77777777" w:rsidR="006A31BC" w:rsidRDefault="006A31BC" w:rsidP="00373CA8">
            <w:pPr>
              <w:spacing w:before="40" w:after="40"/>
              <w:ind w:firstLine="0"/>
              <w:jc w:val="left"/>
            </w:pPr>
            <w:r>
              <w:rPr>
                <w:sz w:val="20"/>
              </w:rPr>
              <w:t>14:05</w:t>
            </w:r>
          </w:p>
        </w:tc>
      </w:tr>
      <w:tr w:rsidR="006A31BC" w14:paraId="6D0263F9"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7ADC112" w14:textId="77777777" w:rsidR="006A31BC" w:rsidRDefault="006A31BC" w:rsidP="00373CA8">
            <w:pPr>
              <w:spacing w:before="40" w:after="40"/>
              <w:ind w:firstLine="0"/>
              <w:jc w:val="left"/>
            </w:pPr>
            <w:r>
              <w:rPr>
                <w:sz w:val="20"/>
              </w:rPr>
              <w:t>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FD48C9A" w14:textId="77777777" w:rsidR="006A31BC" w:rsidRDefault="006A31BC" w:rsidP="00373CA8">
            <w:pPr>
              <w:spacing w:before="40" w:after="40"/>
              <w:ind w:firstLine="0"/>
              <w:jc w:val="left"/>
            </w:pPr>
            <w:r>
              <w:rPr>
                <w:sz w:val="20"/>
              </w:rPr>
              <w:t>17:30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822F193" w14:textId="77777777" w:rsidR="006A31BC" w:rsidRDefault="006A31BC" w:rsidP="00373CA8">
            <w:pPr>
              <w:spacing w:before="40" w:after="40"/>
              <w:ind w:firstLine="0"/>
              <w:jc w:val="left"/>
            </w:pPr>
            <w:r>
              <w:rPr>
                <w:sz w:val="20"/>
              </w:rPr>
              <w:t>18:00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F9A512C" w14:textId="77777777" w:rsidR="006A31BC" w:rsidRDefault="006A31BC" w:rsidP="00373CA8">
            <w:pPr>
              <w:spacing w:before="40" w:after="40"/>
              <w:ind w:firstLine="0"/>
              <w:jc w:val="left"/>
            </w:pPr>
            <w:r>
              <w:rPr>
                <w:sz w:val="20"/>
              </w:rPr>
              <w:t>18:05</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E28C460" w14:textId="77777777" w:rsidR="006A31BC" w:rsidRDefault="006A31BC" w:rsidP="00373CA8">
            <w:pPr>
              <w:spacing w:before="40" w:after="40"/>
              <w:ind w:firstLine="0"/>
              <w:jc w:val="left"/>
            </w:pPr>
            <w:r>
              <w:rPr>
                <w:sz w:val="20"/>
              </w:rPr>
              <w:t>18:35</w:t>
            </w:r>
          </w:p>
        </w:tc>
      </w:tr>
    </w:tbl>
    <w:p w14:paraId="0FC24424" w14:textId="77777777" w:rsidR="006A31BC" w:rsidRDefault="006A31BC" w:rsidP="006A31BC">
      <w:pPr>
        <w:pStyle w:val="Titlu3"/>
      </w:pPr>
      <w:bookmarkStart w:id="99" w:name="_Toc230774073"/>
      <w:bookmarkStart w:id="100" w:name="traseul-2-drumul-vinului-sezon-mediu"/>
      <w:bookmarkEnd w:id="98"/>
      <w:r>
        <w:rPr>
          <w:rFonts w:ascii="Times New Roman" w:eastAsia="Times New Roman" w:hAnsi="Times New Roman" w:cs="Times New Roman"/>
        </w:rPr>
        <w:t>Traseul 2 — Drumul Vinului (sezon mediu)</w:t>
      </w:r>
      <w:bookmarkEnd w:id="99"/>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1145"/>
        <w:gridCol w:w="3662"/>
        <w:gridCol w:w="2827"/>
        <w:gridCol w:w="1711"/>
      </w:tblGrid>
      <w:tr w:rsidR="006A31BC" w14:paraId="73F01FDB" w14:textId="77777777" w:rsidTr="00373CA8">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ABCD625" w14:textId="77777777" w:rsidR="006A31BC" w:rsidRDefault="006A31BC" w:rsidP="00373CA8">
            <w:pPr>
              <w:spacing w:before="40" w:after="40"/>
              <w:ind w:firstLine="0"/>
              <w:jc w:val="center"/>
            </w:pPr>
            <w:r>
              <w:rPr>
                <w:b/>
                <w:color w:val="FFFFFF"/>
                <w:sz w:val="20"/>
              </w:rPr>
              <w:t>Cursa</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97024B5" w14:textId="77777777" w:rsidR="006A31BC" w:rsidRDefault="006A31BC" w:rsidP="00373CA8">
            <w:pPr>
              <w:spacing w:before="40" w:after="40"/>
              <w:ind w:firstLine="0"/>
              <w:jc w:val="center"/>
            </w:pPr>
            <w:r>
              <w:rPr>
                <w:b/>
                <w:color w:val="FFFFFF"/>
                <w:sz w:val="20"/>
              </w:rPr>
              <w:t>Plecare Strada Principală</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E3CF05F" w14:textId="77777777" w:rsidR="006A31BC" w:rsidRDefault="006A31BC" w:rsidP="00373CA8">
            <w:pPr>
              <w:spacing w:before="40" w:after="40"/>
              <w:ind w:firstLine="0"/>
              <w:jc w:val="center"/>
            </w:pPr>
            <w:r>
              <w:rPr>
                <w:b/>
                <w:color w:val="FFFFFF"/>
                <w:sz w:val="20"/>
              </w:rPr>
              <w:t>Tur complet crame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2DE4455" w14:textId="77777777" w:rsidR="006A31BC" w:rsidRDefault="006A31BC" w:rsidP="00373CA8">
            <w:pPr>
              <w:spacing w:before="40" w:after="40"/>
              <w:ind w:firstLine="0"/>
              <w:jc w:val="center"/>
            </w:pPr>
            <w:r>
              <w:rPr>
                <w:b/>
                <w:color w:val="FFFFFF"/>
                <w:sz w:val="20"/>
              </w:rPr>
              <w:t>Întoarcere</w:t>
            </w:r>
          </w:p>
        </w:tc>
      </w:tr>
      <w:tr w:rsidR="006A31BC" w14:paraId="6CDB6344"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E03107D" w14:textId="77777777" w:rsidR="006A31BC" w:rsidRDefault="006A31BC" w:rsidP="00373CA8">
            <w:pPr>
              <w:spacing w:before="40" w:after="40"/>
              <w:ind w:firstLine="0"/>
              <w:jc w:val="left"/>
            </w:pPr>
            <w:r>
              <w:rPr>
                <w:sz w:val="20"/>
              </w:rPr>
              <w:t>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69C7609" w14:textId="77777777" w:rsidR="006A31BC" w:rsidRDefault="006A31BC" w:rsidP="00373CA8">
            <w:pPr>
              <w:spacing w:before="40" w:after="40"/>
              <w:ind w:firstLine="0"/>
              <w:jc w:val="left"/>
            </w:pPr>
            <w:r>
              <w:rPr>
                <w:sz w:val="20"/>
              </w:rPr>
              <w:t>10:00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B68FCF4" w14:textId="77777777" w:rsidR="006A31BC" w:rsidRDefault="006A31BC" w:rsidP="00373CA8">
            <w:pPr>
              <w:spacing w:before="40" w:after="40"/>
              <w:ind w:firstLine="0"/>
              <w:jc w:val="left"/>
            </w:pPr>
            <w:r>
              <w:rPr>
                <w:sz w:val="20"/>
              </w:rPr>
              <w:t>10:00-10:35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5BCF3A1" w14:textId="77777777" w:rsidR="006A31BC" w:rsidRDefault="006A31BC" w:rsidP="00373CA8">
            <w:pPr>
              <w:spacing w:before="40" w:after="40"/>
              <w:ind w:firstLine="0"/>
              <w:jc w:val="left"/>
            </w:pPr>
            <w:r>
              <w:rPr>
                <w:sz w:val="20"/>
              </w:rPr>
              <w:t>10:40</w:t>
            </w:r>
          </w:p>
        </w:tc>
      </w:tr>
      <w:tr w:rsidR="006A31BC" w14:paraId="03A9D498"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77C2A9B" w14:textId="77777777" w:rsidR="006A31BC" w:rsidRDefault="006A31BC" w:rsidP="00373CA8">
            <w:pPr>
              <w:spacing w:before="40" w:after="40"/>
              <w:ind w:firstLine="0"/>
              <w:jc w:val="left"/>
            </w:pPr>
            <w:r>
              <w:rPr>
                <w:sz w:val="20"/>
              </w:rPr>
              <w:t>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17B3C60" w14:textId="77777777" w:rsidR="006A31BC" w:rsidRDefault="006A31BC" w:rsidP="00373CA8">
            <w:pPr>
              <w:spacing w:before="40" w:after="40"/>
              <w:ind w:firstLine="0"/>
              <w:jc w:val="left"/>
            </w:pPr>
            <w:r>
              <w:rPr>
                <w:sz w:val="20"/>
              </w:rPr>
              <w:t>14:00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FC7EDF7" w14:textId="77777777" w:rsidR="006A31BC" w:rsidRDefault="006A31BC" w:rsidP="00373CA8">
            <w:pPr>
              <w:spacing w:before="40" w:after="40"/>
              <w:ind w:firstLine="0"/>
              <w:jc w:val="left"/>
            </w:pPr>
            <w:r>
              <w:rPr>
                <w:sz w:val="20"/>
              </w:rPr>
              <w:t>14:00-14:35</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400F453" w14:textId="77777777" w:rsidR="006A31BC" w:rsidRDefault="006A31BC" w:rsidP="00373CA8">
            <w:pPr>
              <w:spacing w:before="40" w:after="40"/>
              <w:ind w:firstLine="0"/>
              <w:jc w:val="left"/>
            </w:pPr>
            <w:r>
              <w:rPr>
                <w:sz w:val="20"/>
              </w:rPr>
              <w:t>14:40</w:t>
            </w:r>
          </w:p>
        </w:tc>
      </w:tr>
      <w:tr w:rsidR="006A31BC" w14:paraId="6DAD37DE"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54D86CA" w14:textId="77777777" w:rsidR="006A31BC" w:rsidRDefault="006A31BC" w:rsidP="00373CA8">
            <w:pPr>
              <w:spacing w:before="40" w:after="40"/>
              <w:ind w:firstLine="0"/>
              <w:jc w:val="left"/>
            </w:pPr>
            <w:r>
              <w:rPr>
                <w:sz w:val="20"/>
              </w:rPr>
              <w:t>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A38B65F" w14:textId="77777777" w:rsidR="006A31BC" w:rsidRDefault="006A31BC" w:rsidP="00373CA8">
            <w:pPr>
              <w:spacing w:before="40" w:after="40"/>
              <w:ind w:firstLine="0"/>
              <w:jc w:val="left"/>
            </w:pPr>
            <w:r>
              <w:rPr>
                <w:sz w:val="20"/>
              </w:rPr>
              <w:t>18:00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CB91CD2" w14:textId="77777777" w:rsidR="006A31BC" w:rsidRDefault="006A31BC" w:rsidP="00373CA8">
            <w:pPr>
              <w:spacing w:before="40" w:after="40"/>
              <w:ind w:firstLine="0"/>
              <w:jc w:val="left"/>
            </w:pPr>
            <w:r>
              <w:rPr>
                <w:sz w:val="20"/>
              </w:rPr>
              <w:t>18:00-18:35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4939AFA" w14:textId="77777777" w:rsidR="006A31BC" w:rsidRDefault="006A31BC" w:rsidP="00373CA8">
            <w:pPr>
              <w:spacing w:before="40" w:after="40"/>
              <w:ind w:firstLine="0"/>
              <w:jc w:val="left"/>
            </w:pPr>
            <w:r>
              <w:rPr>
                <w:sz w:val="20"/>
              </w:rPr>
              <w:t>18:40</w:t>
            </w:r>
          </w:p>
        </w:tc>
      </w:tr>
    </w:tbl>
    <w:p w14:paraId="294531B1" w14:textId="77777777" w:rsidR="006A31BC" w:rsidRDefault="006A31BC" w:rsidP="006A31BC">
      <w:pPr>
        <w:pStyle w:val="Titlu3"/>
      </w:pPr>
      <w:bookmarkStart w:id="101" w:name="_Toc230774074"/>
      <w:bookmarkStart w:id="102" w:name="Xa35487af089c84d5f24875b1a2129f07a907c90"/>
      <w:bookmarkEnd w:id="100"/>
      <w:r>
        <w:rPr>
          <w:rFonts w:ascii="Times New Roman" w:eastAsia="Times New Roman" w:hAnsi="Times New Roman" w:cs="Times New Roman"/>
        </w:rPr>
        <w:t>Traseul 3 — Gară – Hoteluri – Cristian Șerban (zilnic)</w:t>
      </w:r>
      <w:bookmarkEnd w:id="101"/>
    </w:p>
    <w:p w14:paraId="5E901875" w14:textId="77777777" w:rsidR="006A31BC" w:rsidRDefault="006A31BC" w:rsidP="006A31BC">
      <w:r>
        <w:rPr>
          <w:szCs w:val="24"/>
        </w:rPr>
        <w:t>Frecvență: la fiecare 1-1,5 h între 07:00 — 20:00 (10-12 curse).</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1200"/>
        <w:gridCol w:w="2153"/>
        <w:gridCol w:w="3421"/>
        <w:gridCol w:w="2571"/>
      </w:tblGrid>
      <w:tr w:rsidR="006A31BC" w14:paraId="0E340D29" w14:textId="77777777" w:rsidTr="00373CA8">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9073371" w14:textId="77777777" w:rsidR="006A31BC" w:rsidRDefault="006A31BC" w:rsidP="00373CA8">
            <w:pPr>
              <w:spacing w:before="40" w:after="40"/>
              <w:ind w:firstLine="0"/>
              <w:jc w:val="center"/>
            </w:pPr>
            <w:r>
              <w:rPr>
                <w:b/>
                <w:color w:val="FFFFFF"/>
                <w:sz w:val="20"/>
              </w:rPr>
              <w:t>Cursa</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44D6852" w14:textId="77777777" w:rsidR="006A31BC" w:rsidRDefault="006A31BC" w:rsidP="00373CA8">
            <w:pPr>
              <w:spacing w:before="40" w:after="40"/>
              <w:ind w:firstLine="0"/>
              <w:jc w:val="center"/>
            </w:pPr>
            <w:r>
              <w:rPr>
                <w:b/>
                <w:color w:val="FFFFFF"/>
                <w:sz w:val="20"/>
              </w:rPr>
              <w:t>Plecare Gara</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8A7C557" w14:textId="77777777" w:rsidR="006A31BC" w:rsidRDefault="006A31BC" w:rsidP="00373CA8">
            <w:pPr>
              <w:spacing w:before="40" w:after="40"/>
              <w:ind w:firstLine="0"/>
              <w:jc w:val="center"/>
            </w:pPr>
            <w:r>
              <w:rPr>
                <w:b/>
                <w:color w:val="FFFFFF"/>
                <w:sz w:val="20"/>
              </w:rPr>
              <w:t>Sosire Cristian Șerban</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74A733F" w14:textId="77777777" w:rsidR="006A31BC" w:rsidRDefault="006A31BC" w:rsidP="00373CA8">
            <w:pPr>
              <w:spacing w:before="40" w:after="40"/>
              <w:ind w:firstLine="0"/>
              <w:jc w:val="center"/>
            </w:pPr>
            <w:r>
              <w:rPr>
                <w:b/>
                <w:color w:val="FFFFFF"/>
                <w:sz w:val="20"/>
              </w:rPr>
              <w:t>Întoarcere Gara</w:t>
            </w:r>
          </w:p>
        </w:tc>
      </w:tr>
      <w:tr w:rsidR="006A31BC" w14:paraId="46A31BE9"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DE98621" w14:textId="77777777" w:rsidR="006A31BC" w:rsidRDefault="006A31BC" w:rsidP="00373CA8">
            <w:pPr>
              <w:spacing w:before="40" w:after="40"/>
              <w:ind w:firstLine="0"/>
              <w:jc w:val="left"/>
            </w:pPr>
            <w:r>
              <w:rPr>
                <w:sz w:val="20"/>
              </w:rPr>
              <w:t>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2CB8E96" w14:textId="77777777" w:rsidR="006A31BC" w:rsidRDefault="006A31BC" w:rsidP="00373CA8">
            <w:pPr>
              <w:spacing w:before="40" w:after="40"/>
              <w:ind w:firstLine="0"/>
              <w:jc w:val="left"/>
            </w:pPr>
            <w:r>
              <w:rPr>
                <w:sz w:val="20"/>
              </w:rPr>
              <w:t>07:00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629C7DD" w14:textId="77777777" w:rsidR="006A31BC" w:rsidRDefault="006A31BC" w:rsidP="00373CA8">
            <w:pPr>
              <w:spacing w:before="40" w:after="40"/>
              <w:ind w:firstLine="0"/>
              <w:jc w:val="left"/>
            </w:pPr>
            <w:r>
              <w:rPr>
                <w:sz w:val="20"/>
              </w:rPr>
              <w:t>07:12</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BE54C0C" w14:textId="77777777" w:rsidR="006A31BC" w:rsidRDefault="006A31BC" w:rsidP="00373CA8">
            <w:pPr>
              <w:spacing w:before="40" w:after="40"/>
              <w:ind w:firstLine="0"/>
              <w:jc w:val="left"/>
            </w:pPr>
            <w:r>
              <w:rPr>
                <w:sz w:val="20"/>
              </w:rPr>
              <w:t>07:30</w:t>
            </w:r>
          </w:p>
        </w:tc>
      </w:tr>
      <w:tr w:rsidR="006A31BC" w14:paraId="7134F8CF"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A729248" w14:textId="77777777" w:rsidR="006A31BC" w:rsidRDefault="006A31BC" w:rsidP="00373CA8">
            <w:pPr>
              <w:spacing w:before="40" w:after="40"/>
              <w:ind w:firstLine="0"/>
              <w:jc w:val="left"/>
            </w:pPr>
            <w:r>
              <w:rPr>
                <w:sz w:val="20"/>
              </w:rPr>
              <w:t>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862CFCA" w14:textId="77777777" w:rsidR="006A31BC" w:rsidRDefault="006A31BC" w:rsidP="00373CA8">
            <w:pPr>
              <w:spacing w:before="40" w:after="40"/>
              <w:ind w:firstLine="0"/>
              <w:jc w:val="left"/>
            </w:pPr>
            <w:r>
              <w:rPr>
                <w:sz w:val="20"/>
              </w:rPr>
              <w:t>08:30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1CA4722" w14:textId="77777777" w:rsidR="006A31BC" w:rsidRDefault="006A31BC" w:rsidP="00373CA8">
            <w:pPr>
              <w:spacing w:before="40" w:after="40"/>
              <w:ind w:firstLine="0"/>
              <w:jc w:val="left"/>
            </w:pPr>
            <w:r>
              <w:rPr>
                <w:sz w:val="20"/>
              </w:rPr>
              <w:t>08:42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817B984" w14:textId="77777777" w:rsidR="006A31BC" w:rsidRDefault="006A31BC" w:rsidP="00373CA8">
            <w:pPr>
              <w:spacing w:before="40" w:after="40"/>
              <w:ind w:firstLine="0"/>
              <w:jc w:val="left"/>
            </w:pPr>
            <w:r>
              <w:rPr>
                <w:sz w:val="20"/>
              </w:rPr>
              <w:t>09:00</w:t>
            </w:r>
          </w:p>
        </w:tc>
      </w:tr>
      <w:tr w:rsidR="006A31BC" w14:paraId="67588A76"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83A00B5" w14:textId="77777777" w:rsidR="006A31BC" w:rsidRDefault="006A31BC" w:rsidP="00373CA8">
            <w:pPr>
              <w:spacing w:before="40" w:after="40"/>
              <w:ind w:firstLine="0"/>
              <w:jc w:val="left"/>
            </w:pPr>
            <w:r>
              <w:rPr>
                <w:sz w:val="20"/>
              </w:rPr>
              <w:t>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439DBA0" w14:textId="77777777" w:rsidR="006A31BC" w:rsidRDefault="006A31BC" w:rsidP="00373CA8">
            <w:pPr>
              <w:spacing w:before="40" w:after="40"/>
              <w:ind w:firstLine="0"/>
              <w:jc w:val="left"/>
            </w:pPr>
            <w:r>
              <w:rPr>
                <w:sz w:val="20"/>
              </w:rPr>
              <w:t>10:00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AAB419F" w14:textId="77777777" w:rsidR="006A31BC" w:rsidRDefault="006A31BC" w:rsidP="00373CA8">
            <w:pPr>
              <w:spacing w:before="40" w:after="40"/>
              <w:ind w:firstLine="0"/>
              <w:jc w:val="left"/>
            </w:pPr>
            <w:r>
              <w:rPr>
                <w:sz w:val="20"/>
              </w:rPr>
              <w:t>10:12</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70148F4" w14:textId="77777777" w:rsidR="006A31BC" w:rsidRDefault="006A31BC" w:rsidP="00373CA8">
            <w:pPr>
              <w:spacing w:before="40" w:after="40"/>
              <w:ind w:firstLine="0"/>
              <w:jc w:val="left"/>
            </w:pPr>
            <w:r>
              <w:rPr>
                <w:sz w:val="20"/>
              </w:rPr>
              <w:t>10:30</w:t>
            </w:r>
          </w:p>
        </w:tc>
      </w:tr>
      <w:tr w:rsidR="006A31BC" w14:paraId="1DCCCDC2"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AC4B831" w14:textId="77777777" w:rsidR="006A31BC" w:rsidRDefault="006A31BC" w:rsidP="00373CA8">
            <w:pPr>
              <w:spacing w:before="40" w:after="40"/>
              <w:ind w:firstLine="0"/>
              <w:jc w:val="left"/>
            </w:pPr>
            <w:r>
              <w:rPr>
                <w:sz w:val="20"/>
              </w:rPr>
              <w:t>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7DB1C25" w14:textId="77777777" w:rsidR="006A31BC" w:rsidRDefault="006A31BC" w:rsidP="00373CA8">
            <w:pPr>
              <w:spacing w:before="40" w:after="40"/>
              <w:ind w:firstLine="0"/>
              <w:jc w:val="left"/>
            </w:pPr>
            <w:r>
              <w:rPr>
                <w:sz w:val="20"/>
              </w:rPr>
              <w:t>11:30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BD3AA4F" w14:textId="77777777" w:rsidR="006A31BC" w:rsidRDefault="006A31BC" w:rsidP="00373CA8">
            <w:pPr>
              <w:spacing w:before="40" w:after="40"/>
              <w:ind w:firstLine="0"/>
              <w:jc w:val="left"/>
            </w:pPr>
            <w:r>
              <w:rPr>
                <w:sz w:val="20"/>
              </w:rPr>
              <w:t>11:42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2395DB5" w14:textId="77777777" w:rsidR="006A31BC" w:rsidRDefault="006A31BC" w:rsidP="00373CA8">
            <w:pPr>
              <w:spacing w:before="40" w:after="40"/>
              <w:ind w:firstLine="0"/>
              <w:jc w:val="left"/>
            </w:pPr>
            <w:r>
              <w:rPr>
                <w:sz w:val="20"/>
              </w:rPr>
              <w:t>12:00</w:t>
            </w:r>
          </w:p>
        </w:tc>
      </w:tr>
      <w:tr w:rsidR="006A31BC" w14:paraId="51A8ACC8"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4FE5F9F" w14:textId="77777777" w:rsidR="006A31BC" w:rsidRDefault="006A31BC" w:rsidP="00373CA8">
            <w:pPr>
              <w:spacing w:before="40" w:after="40"/>
              <w:ind w:firstLine="0"/>
              <w:jc w:val="left"/>
            </w:pPr>
            <w:r>
              <w:rPr>
                <w:sz w:val="20"/>
              </w:rPr>
              <w:t>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DA72FED" w14:textId="77777777" w:rsidR="006A31BC" w:rsidRDefault="006A31BC" w:rsidP="00373CA8">
            <w:pPr>
              <w:spacing w:before="40" w:after="40"/>
              <w:ind w:firstLine="0"/>
              <w:jc w:val="left"/>
            </w:pPr>
            <w:r>
              <w:rPr>
                <w:sz w:val="20"/>
              </w:rPr>
              <w:t>13:00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1E676C8" w14:textId="77777777" w:rsidR="006A31BC" w:rsidRDefault="006A31BC" w:rsidP="00373CA8">
            <w:pPr>
              <w:spacing w:before="40" w:after="40"/>
              <w:ind w:firstLine="0"/>
              <w:jc w:val="left"/>
            </w:pPr>
            <w:r>
              <w:rPr>
                <w:sz w:val="20"/>
              </w:rPr>
              <w:t>13:12</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167AEC6" w14:textId="77777777" w:rsidR="006A31BC" w:rsidRDefault="006A31BC" w:rsidP="00373CA8">
            <w:pPr>
              <w:spacing w:before="40" w:after="40"/>
              <w:ind w:firstLine="0"/>
              <w:jc w:val="left"/>
            </w:pPr>
            <w:r>
              <w:rPr>
                <w:sz w:val="20"/>
              </w:rPr>
              <w:t>13:30</w:t>
            </w:r>
          </w:p>
        </w:tc>
      </w:tr>
      <w:tr w:rsidR="006A31BC" w14:paraId="75783118"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EF9601A" w14:textId="77777777" w:rsidR="006A31BC" w:rsidRDefault="006A31BC" w:rsidP="00373CA8">
            <w:pPr>
              <w:spacing w:before="40" w:after="40"/>
              <w:ind w:firstLine="0"/>
              <w:jc w:val="left"/>
            </w:pPr>
            <w:r>
              <w:rPr>
                <w:sz w:val="20"/>
              </w:rPr>
              <w:t>6</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FE8B16B" w14:textId="77777777" w:rsidR="006A31BC" w:rsidRDefault="006A31BC" w:rsidP="00373CA8">
            <w:pPr>
              <w:spacing w:before="40" w:after="40"/>
              <w:ind w:firstLine="0"/>
              <w:jc w:val="left"/>
            </w:pPr>
            <w:r>
              <w:rPr>
                <w:sz w:val="20"/>
              </w:rPr>
              <w:t>14:30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CEB25E5" w14:textId="77777777" w:rsidR="006A31BC" w:rsidRDefault="006A31BC" w:rsidP="00373CA8">
            <w:pPr>
              <w:spacing w:before="40" w:after="40"/>
              <w:ind w:firstLine="0"/>
              <w:jc w:val="left"/>
            </w:pPr>
            <w:r>
              <w:rPr>
                <w:sz w:val="20"/>
              </w:rPr>
              <w:t>14:42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4199BBB" w14:textId="77777777" w:rsidR="006A31BC" w:rsidRDefault="006A31BC" w:rsidP="00373CA8">
            <w:pPr>
              <w:spacing w:before="40" w:after="40"/>
              <w:ind w:firstLine="0"/>
              <w:jc w:val="left"/>
            </w:pPr>
            <w:r>
              <w:rPr>
                <w:sz w:val="20"/>
              </w:rPr>
              <w:t>15:00</w:t>
            </w:r>
          </w:p>
        </w:tc>
      </w:tr>
      <w:tr w:rsidR="006A31BC" w14:paraId="383B149D"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F004F98" w14:textId="77777777" w:rsidR="006A31BC" w:rsidRDefault="006A31BC" w:rsidP="00373CA8">
            <w:pPr>
              <w:spacing w:before="40" w:after="40"/>
              <w:ind w:firstLine="0"/>
              <w:jc w:val="left"/>
            </w:pPr>
            <w:r>
              <w:rPr>
                <w:sz w:val="20"/>
              </w:rPr>
              <w:t>7</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9FA4705" w14:textId="77777777" w:rsidR="006A31BC" w:rsidRDefault="006A31BC" w:rsidP="00373CA8">
            <w:pPr>
              <w:spacing w:before="40" w:after="40"/>
              <w:ind w:firstLine="0"/>
              <w:jc w:val="left"/>
            </w:pPr>
            <w:r>
              <w:rPr>
                <w:sz w:val="20"/>
              </w:rPr>
              <w:t>16:00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1836BA0" w14:textId="77777777" w:rsidR="006A31BC" w:rsidRDefault="006A31BC" w:rsidP="00373CA8">
            <w:pPr>
              <w:spacing w:before="40" w:after="40"/>
              <w:ind w:firstLine="0"/>
              <w:jc w:val="left"/>
            </w:pPr>
            <w:r>
              <w:rPr>
                <w:sz w:val="20"/>
              </w:rPr>
              <w:t>16:12</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9C4A6AC" w14:textId="77777777" w:rsidR="006A31BC" w:rsidRDefault="006A31BC" w:rsidP="00373CA8">
            <w:pPr>
              <w:spacing w:before="40" w:after="40"/>
              <w:ind w:firstLine="0"/>
              <w:jc w:val="left"/>
            </w:pPr>
            <w:r>
              <w:rPr>
                <w:sz w:val="20"/>
              </w:rPr>
              <w:t>16:30</w:t>
            </w:r>
          </w:p>
        </w:tc>
      </w:tr>
      <w:tr w:rsidR="006A31BC" w14:paraId="46791909"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D9295BD" w14:textId="77777777" w:rsidR="006A31BC" w:rsidRDefault="006A31BC" w:rsidP="00373CA8">
            <w:pPr>
              <w:spacing w:before="40" w:after="40"/>
              <w:ind w:firstLine="0"/>
              <w:jc w:val="left"/>
            </w:pPr>
            <w:r>
              <w:rPr>
                <w:sz w:val="20"/>
              </w:rPr>
              <w:t>8</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B87512D" w14:textId="77777777" w:rsidR="006A31BC" w:rsidRDefault="006A31BC" w:rsidP="00373CA8">
            <w:pPr>
              <w:spacing w:before="40" w:after="40"/>
              <w:ind w:firstLine="0"/>
              <w:jc w:val="left"/>
            </w:pPr>
            <w:r>
              <w:rPr>
                <w:sz w:val="20"/>
              </w:rPr>
              <w:t>17:30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141D2D5" w14:textId="77777777" w:rsidR="006A31BC" w:rsidRDefault="006A31BC" w:rsidP="00373CA8">
            <w:pPr>
              <w:spacing w:before="40" w:after="40"/>
              <w:ind w:firstLine="0"/>
              <w:jc w:val="left"/>
            </w:pPr>
            <w:r>
              <w:rPr>
                <w:sz w:val="20"/>
              </w:rPr>
              <w:t>17:42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5422B04" w14:textId="77777777" w:rsidR="006A31BC" w:rsidRDefault="006A31BC" w:rsidP="00373CA8">
            <w:pPr>
              <w:spacing w:before="40" w:after="40"/>
              <w:ind w:firstLine="0"/>
              <w:jc w:val="left"/>
            </w:pPr>
            <w:r>
              <w:rPr>
                <w:sz w:val="20"/>
              </w:rPr>
              <w:t>18:00</w:t>
            </w:r>
          </w:p>
        </w:tc>
      </w:tr>
      <w:tr w:rsidR="006A31BC" w14:paraId="72D43DC2"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EC24D48" w14:textId="77777777" w:rsidR="006A31BC" w:rsidRDefault="006A31BC" w:rsidP="00373CA8">
            <w:pPr>
              <w:spacing w:before="40" w:after="40"/>
              <w:ind w:firstLine="0"/>
              <w:jc w:val="left"/>
            </w:pPr>
            <w:r>
              <w:rPr>
                <w:sz w:val="20"/>
              </w:rPr>
              <w:t>9</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F1B82EB" w14:textId="77777777" w:rsidR="006A31BC" w:rsidRDefault="006A31BC" w:rsidP="00373CA8">
            <w:pPr>
              <w:spacing w:before="40" w:after="40"/>
              <w:ind w:firstLine="0"/>
              <w:jc w:val="left"/>
            </w:pPr>
            <w:r>
              <w:rPr>
                <w:sz w:val="20"/>
              </w:rPr>
              <w:t>19:00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D7A6151" w14:textId="77777777" w:rsidR="006A31BC" w:rsidRDefault="006A31BC" w:rsidP="00373CA8">
            <w:pPr>
              <w:spacing w:before="40" w:after="40"/>
              <w:ind w:firstLine="0"/>
              <w:jc w:val="left"/>
            </w:pPr>
            <w:r>
              <w:rPr>
                <w:sz w:val="20"/>
              </w:rPr>
              <w:t>19:12</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AF4224A" w14:textId="77777777" w:rsidR="006A31BC" w:rsidRDefault="006A31BC" w:rsidP="00373CA8">
            <w:pPr>
              <w:spacing w:before="40" w:after="40"/>
              <w:ind w:firstLine="0"/>
              <w:jc w:val="left"/>
            </w:pPr>
            <w:r>
              <w:rPr>
                <w:sz w:val="20"/>
              </w:rPr>
              <w:t>19:30</w:t>
            </w:r>
          </w:p>
        </w:tc>
      </w:tr>
      <w:tr w:rsidR="006A31BC" w14:paraId="6BB417BC"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3522340" w14:textId="77777777" w:rsidR="006A31BC" w:rsidRDefault="006A31BC" w:rsidP="00373CA8">
            <w:pPr>
              <w:spacing w:before="40" w:after="40"/>
              <w:ind w:firstLine="0"/>
              <w:jc w:val="left"/>
            </w:pPr>
            <w:r>
              <w:rPr>
                <w:sz w:val="20"/>
              </w:rPr>
              <w:t>10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11F3E1F" w14:textId="77777777" w:rsidR="006A31BC" w:rsidRDefault="006A31BC" w:rsidP="00373CA8">
            <w:pPr>
              <w:spacing w:before="40" w:after="40"/>
              <w:ind w:firstLine="0"/>
              <w:jc w:val="left"/>
            </w:pPr>
            <w:r>
              <w:rPr>
                <w:sz w:val="20"/>
              </w:rPr>
              <w:t>20:00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69EE601" w14:textId="77777777" w:rsidR="006A31BC" w:rsidRDefault="006A31BC" w:rsidP="00373CA8">
            <w:pPr>
              <w:spacing w:before="40" w:after="40"/>
              <w:ind w:firstLine="0"/>
              <w:jc w:val="left"/>
            </w:pPr>
            <w:r>
              <w:rPr>
                <w:sz w:val="20"/>
              </w:rPr>
              <w:t>20:12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8EA9DCA" w14:textId="77777777" w:rsidR="006A31BC" w:rsidRDefault="006A31BC" w:rsidP="00373CA8">
            <w:pPr>
              <w:spacing w:before="40" w:after="40"/>
              <w:ind w:firstLine="0"/>
              <w:jc w:val="left"/>
            </w:pPr>
            <w:r>
              <w:rPr>
                <w:sz w:val="20"/>
              </w:rPr>
              <w:t>20:30</w:t>
            </w:r>
          </w:p>
        </w:tc>
      </w:tr>
    </w:tbl>
    <w:p w14:paraId="76FF80D4" w14:textId="77777777" w:rsidR="006A31BC" w:rsidRDefault="006A31BC" w:rsidP="006A31BC">
      <w:pPr>
        <w:pStyle w:val="Titlu3"/>
      </w:pPr>
      <w:bookmarkStart w:id="103" w:name="_Toc230774075"/>
      <w:bookmarkStart w:id="104" w:name="Xf76b30ecc5d3afa627d5f4bbc0a757906fc14eb"/>
      <w:bookmarkEnd w:id="102"/>
      <w:r>
        <w:rPr>
          <w:rFonts w:ascii="Times New Roman" w:eastAsia="Times New Roman" w:hAnsi="Times New Roman" w:cs="Times New Roman"/>
        </w:rPr>
        <w:t>Traseul 4 — Buziaș – Nițchidorf (zile lucrătoare)</w:t>
      </w:r>
      <w:bookmarkEnd w:id="103"/>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1400"/>
        <w:gridCol w:w="2733"/>
        <w:gridCol w:w="3121"/>
        <w:gridCol w:w="2091"/>
      </w:tblGrid>
      <w:tr w:rsidR="006A31BC" w14:paraId="2D6F22C6" w14:textId="77777777" w:rsidTr="00373CA8">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2FE36D5" w14:textId="77777777" w:rsidR="006A31BC" w:rsidRDefault="006A31BC" w:rsidP="00373CA8">
            <w:pPr>
              <w:spacing w:before="40" w:after="40"/>
              <w:ind w:firstLine="0"/>
              <w:jc w:val="center"/>
            </w:pPr>
            <w:r>
              <w:rPr>
                <w:b/>
                <w:color w:val="FFFFFF"/>
                <w:sz w:val="20"/>
              </w:rPr>
              <w:t>Cursa</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D8A5FEC" w14:textId="77777777" w:rsidR="006A31BC" w:rsidRDefault="006A31BC" w:rsidP="00373CA8">
            <w:pPr>
              <w:spacing w:before="40" w:after="40"/>
              <w:ind w:firstLine="0"/>
              <w:jc w:val="center"/>
            </w:pPr>
            <w:r>
              <w:rPr>
                <w:b/>
                <w:color w:val="FFFFFF"/>
                <w:sz w:val="20"/>
              </w:rPr>
              <w:t>Plecare Buziaș</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308EB2B5" w14:textId="77777777" w:rsidR="006A31BC" w:rsidRDefault="006A31BC" w:rsidP="00373CA8">
            <w:pPr>
              <w:spacing w:before="40" w:after="40"/>
              <w:ind w:firstLine="0"/>
              <w:jc w:val="center"/>
            </w:pPr>
            <w:r>
              <w:rPr>
                <w:b/>
                <w:color w:val="FFFFFF"/>
                <w:sz w:val="20"/>
              </w:rPr>
              <w:t>Sosire Nițchidorf</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D6A98A7" w14:textId="77777777" w:rsidR="006A31BC" w:rsidRDefault="006A31BC" w:rsidP="00373CA8">
            <w:pPr>
              <w:spacing w:before="40" w:after="40"/>
              <w:ind w:firstLine="0"/>
              <w:jc w:val="center"/>
            </w:pPr>
            <w:r>
              <w:rPr>
                <w:b/>
                <w:color w:val="FFFFFF"/>
                <w:sz w:val="20"/>
              </w:rPr>
              <w:t>Întoarcere</w:t>
            </w:r>
          </w:p>
        </w:tc>
      </w:tr>
      <w:tr w:rsidR="006A31BC" w14:paraId="6C4AEB89"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B95D32F" w14:textId="77777777" w:rsidR="006A31BC" w:rsidRDefault="006A31BC" w:rsidP="00373CA8">
            <w:pPr>
              <w:spacing w:before="40" w:after="40"/>
              <w:ind w:firstLine="0"/>
              <w:jc w:val="left"/>
            </w:pPr>
            <w:r>
              <w:rPr>
                <w:sz w:val="20"/>
              </w:rPr>
              <w:t>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DD36FF7" w14:textId="77777777" w:rsidR="006A31BC" w:rsidRDefault="006A31BC" w:rsidP="00373CA8">
            <w:pPr>
              <w:spacing w:before="40" w:after="40"/>
              <w:ind w:firstLine="0"/>
              <w:jc w:val="left"/>
            </w:pPr>
            <w:r>
              <w:rPr>
                <w:sz w:val="20"/>
              </w:rPr>
              <w:t>07:00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37B31EC" w14:textId="77777777" w:rsidR="006A31BC" w:rsidRDefault="006A31BC" w:rsidP="00373CA8">
            <w:pPr>
              <w:spacing w:before="40" w:after="40"/>
              <w:ind w:firstLine="0"/>
              <w:jc w:val="left"/>
            </w:pPr>
            <w:r>
              <w:rPr>
                <w:sz w:val="20"/>
              </w:rPr>
              <w:t>07:18</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836E061" w14:textId="77777777" w:rsidR="006A31BC" w:rsidRDefault="006A31BC" w:rsidP="00373CA8">
            <w:pPr>
              <w:spacing w:before="40" w:after="40"/>
              <w:ind w:firstLine="0"/>
              <w:jc w:val="left"/>
            </w:pPr>
            <w:r>
              <w:rPr>
                <w:sz w:val="20"/>
              </w:rPr>
              <w:t>07:25</w:t>
            </w:r>
          </w:p>
        </w:tc>
      </w:tr>
      <w:tr w:rsidR="006A31BC" w14:paraId="730F87A4"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13AE22E" w14:textId="77777777" w:rsidR="006A31BC" w:rsidRDefault="006A31BC" w:rsidP="00373CA8">
            <w:pPr>
              <w:spacing w:before="40" w:after="40"/>
              <w:ind w:firstLine="0"/>
              <w:jc w:val="left"/>
            </w:pPr>
            <w:r>
              <w:rPr>
                <w:sz w:val="20"/>
              </w:rPr>
              <w:t>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B03B87C" w14:textId="77777777" w:rsidR="006A31BC" w:rsidRDefault="006A31BC" w:rsidP="00373CA8">
            <w:pPr>
              <w:spacing w:before="40" w:after="40"/>
              <w:ind w:firstLine="0"/>
              <w:jc w:val="left"/>
            </w:pPr>
            <w:r>
              <w:rPr>
                <w:sz w:val="20"/>
              </w:rPr>
              <w:t>09:00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8C9223E" w14:textId="77777777" w:rsidR="006A31BC" w:rsidRDefault="006A31BC" w:rsidP="00373CA8">
            <w:pPr>
              <w:spacing w:before="40" w:after="40"/>
              <w:ind w:firstLine="0"/>
              <w:jc w:val="left"/>
            </w:pPr>
            <w:r>
              <w:rPr>
                <w:sz w:val="20"/>
              </w:rPr>
              <w:t>09:18</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733A360" w14:textId="77777777" w:rsidR="006A31BC" w:rsidRDefault="006A31BC" w:rsidP="00373CA8">
            <w:pPr>
              <w:spacing w:before="40" w:after="40"/>
              <w:ind w:firstLine="0"/>
              <w:jc w:val="left"/>
            </w:pPr>
            <w:r>
              <w:rPr>
                <w:sz w:val="20"/>
              </w:rPr>
              <w:t>09:25</w:t>
            </w:r>
          </w:p>
        </w:tc>
      </w:tr>
      <w:tr w:rsidR="006A31BC" w14:paraId="1347FE8A"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5D3A2C1" w14:textId="77777777" w:rsidR="006A31BC" w:rsidRDefault="006A31BC" w:rsidP="00373CA8">
            <w:pPr>
              <w:spacing w:before="40" w:after="40"/>
              <w:ind w:firstLine="0"/>
              <w:jc w:val="left"/>
            </w:pPr>
            <w:r>
              <w:rPr>
                <w:sz w:val="20"/>
              </w:rPr>
              <w:t>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317897A" w14:textId="77777777" w:rsidR="006A31BC" w:rsidRDefault="006A31BC" w:rsidP="00373CA8">
            <w:pPr>
              <w:spacing w:before="40" w:after="40"/>
              <w:ind w:firstLine="0"/>
              <w:jc w:val="left"/>
            </w:pPr>
            <w:r>
              <w:rPr>
                <w:sz w:val="20"/>
              </w:rPr>
              <w:t>14:00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901CC1D" w14:textId="77777777" w:rsidR="006A31BC" w:rsidRDefault="006A31BC" w:rsidP="00373CA8">
            <w:pPr>
              <w:spacing w:before="40" w:after="40"/>
              <w:ind w:firstLine="0"/>
              <w:jc w:val="left"/>
            </w:pPr>
            <w:r>
              <w:rPr>
                <w:sz w:val="20"/>
              </w:rPr>
              <w:t>14:18</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5003041" w14:textId="77777777" w:rsidR="006A31BC" w:rsidRDefault="006A31BC" w:rsidP="00373CA8">
            <w:pPr>
              <w:spacing w:before="40" w:after="40"/>
              <w:ind w:firstLine="0"/>
              <w:jc w:val="left"/>
            </w:pPr>
            <w:r>
              <w:rPr>
                <w:sz w:val="20"/>
              </w:rPr>
              <w:t>14:25</w:t>
            </w:r>
          </w:p>
        </w:tc>
      </w:tr>
      <w:tr w:rsidR="006A31BC" w14:paraId="79D2F187" w14:textId="77777777" w:rsidTr="00373CA8">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BFCAE34" w14:textId="77777777" w:rsidR="006A31BC" w:rsidRDefault="006A31BC" w:rsidP="00373CA8">
            <w:pPr>
              <w:spacing w:before="40" w:after="40"/>
              <w:ind w:firstLine="0"/>
              <w:jc w:val="left"/>
            </w:pPr>
            <w:r>
              <w:rPr>
                <w:sz w:val="20"/>
              </w:rPr>
              <w:t>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7B3D1F7" w14:textId="77777777" w:rsidR="006A31BC" w:rsidRDefault="006A31BC" w:rsidP="00373CA8">
            <w:pPr>
              <w:spacing w:before="40" w:after="40"/>
              <w:ind w:firstLine="0"/>
              <w:jc w:val="left"/>
            </w:pPr>
            <w:r>
              <w:rPr>
                <w:sz w:val="20"/>
              </w:rPr>
              <w:t>17:00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88AB8BE" w14:textId="77777777" w:rsidR="006A31BC" w:rsidRDefault="006A31BC" w:rsidP="00373CA8">
            <w:pPr>
              <w:spacing w:before="40" w:after="40"/>
              <w:ind w:firstLine="0"/>
              <w:jc w:val="left"/>
            </w:pPr>
            <w:r>
              <w:rPr>
                <w:sz w:val="20"/>
              </w:rPr>
              <w:t>17:18</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CDDF37D" w14:textId="77777777" w:rsidR="006A31BC" w:rsidRDefault="006A31BC" w:rsidP="00373CA8">
            <w:pPr>
              <w:spacing w:before="40" w:after="40"/>
              <w:ind w:firstLine="0"/>
              <w:jc w:val="left"/>
            </w:pPr>
            <w:r>
              <w:rPr>
                <w:sz w:val="20"/>
              </w:rPr>
              <w:t>17:25</w:t>
            </w:r>
          </w:p>
        </w:tc>
      </w:tr>
      <w:bookmarkEnd w:id="104"/>
    </w:tbl>
    <w:p w14:paraId="7E8055D5" w14:textId="77777777" w:rsidR="006A31BC" w:rsidRPr="00ED79A7" w:rsidRDefault="006A31BC" w:rsidP="00ED79A7">
      <w:pPr>
        <w:rPr>
          <w:i/>
          <w:iCs/>
        </w:rPr>
      </w:pPr>
    </w:p>
    <w:p w14:paraId="3B95358C" w14:textId="77777777" w:rsidR="00ED79A7" w:rsidRPr="00B57802" w:rsidRDefault="00ED79A7" w:rsidP="004E47DB">
      <w:pPr>
        <w:jc w:val="center"/>
        <w:rPr>
          <w:sz w:val="28"/>
          <w:szCs w:val="28"/>
        </w:rPr>
      </w:pPr>
    </w:p>
    <w:p w14:paraId="2154A647" w14:textId="62EECBDD" w:rsidR="00045A5E" w:rsidRDefault="00000000">
      <w:pPr>
        <w:pStyle w:val="Titlu3"/>
      </w:pPr>
      <w:r>
        <w:rPr>
          <w:rFonts w:ascii="Times New Roman" w:eastAsia="Times New Roman" w:hAnsi="Times New Roman" w:cs="Times New Roman"/>
        </w:rPr>
        <w:t>9.7.3. Sezon balnear (mai-septembrie)</w:t>
      </w:r>
    </w:p>
    <w:p w14:paraId="477BAB43" w14:textId="77777777" w:rsidR="00045A5E" w:rsidRDefault="00000000">
      <w:r>
        <w:rPr>
          <w:szCs w:val="24"/>
        </w:rPr>
        <w:t>Suplimentare frecvențe pe Traseul 3 (curse extra în zilele aglomerate, în special weekend).</w:t>
      </w:r>
    </w:p>
    <w:p w14:paraId="6E660F64" w14:textId="77777777" w:rsidR="00045A5E" w:rsidRDefault="00000000">
      <w:pPr>
        <w:pStyle w:val="Titlu2"/>
      </w:pPr>
      <w:bookmarkStart w:id="105" w:name="condiții-minime-de-exploatare"/>
      <w:bookmarkEnd w:id="95"/>
      <w:bookmarkEnd w:id="96"/>
      <w:r>
        <w:rPr>
          <w:rFonts w:ascii="Times New Roman" w:eastAsia="Times New Roman" w:hAnsi="Times New Roman" w:cs="Times New Roman"/>
        </w:rPr>
        <w:t>9.8. Condiții minime de exploatare</w:t>
      </w:r>
    </w:p>
    <w:p w14:paraId="5C69584D" w14:textId="77777777" w:rsidR="00045A5E" w:rsidRDefault="00000000">
      <w:pPr>
        <w:numPr>
          <w:ilvl w:val="0"/>
          <w:numId w:val="57"/>
        </w:numPr>
      </w:pPr>
      <w:r>
        <w:rPr>
          <w:szCs w:val="24"/>
        </w:rPr>
        <w:t>Punctualitate: minim 90% curse cu abatere &lt; 5 min;</w:t>
      </w:r>
    </w:p>
    <w:p w14:paraId="506D6E3E" w14:textId="77777777" w:rsidR="00045A5E" w:rsidRDefault="00000000">
      <w:pPr>
        <w:numPr>
          <w:ilvl w:val="0"/>
          <w:numId w:val="57"/>
        </w:numPr>
      </w:pPr>
      <w:r>
        <w:rPr>
          <w:szCs w:val="24"/>
        </w:rPr>
        <w:t>Acoperire cerere: zero refuz îmbarcare în limita capacității;</w:t>
      </w:r>
    </w:p>
    <w:p w14:paraId="112B2C6C" w14:textId="77777777" w:rsidR="00045A5E" w:rsidRDefault="00000000">
      <w:pPr>
        <w:numPr>
          <w:ilvl w:val="0"/>
          <w:numId w:val="57"/>
        </w:numPr>
      </w:pPr>
      <w:r>
        <w:rPr>
          <w:szCs w:val="24"/>
        </w:rPr>
        <w:t>Întreținere flotă: revizie tehnică conform graficelor producătorului; ITP semestrial;</w:t>
      </w:r>
    </w:p>
    <w:p w14:paraId="4053F44A" w14:textId="77777777" w:rsidR="00045A5E" w:rsidRDefault="00000000">
      <w:pPr>
        <w:numPr>
          <w:ilvl w:val="0"/>
          <w:numId w:val="57"/>
        </w:numPr>
      </w:pPr>
      <w:r>
        <w:rPr>
          <w:szCs w:val="24"/>
        </w:rPr>
        <w:t>Curățenie: zilnică (interior); săptămânală (exterior);</w:t>
      </w:r>
    </w:p>
    <w:p w14:paraId="6FCF988A" w14:textId="77777777" w:rsidR="00045A5E" w:rsidRDefault="00000000">
      <w:pPr>
        <w:numPr>
          <w:ilvl w:val="0"/>
          <w:numId w:val="57"/>
        </w:numPr>
      </w:pPr>
      <w:r>
        <w:rPr>
          <w:szCs w:val="24"/>
        </w:rPr>
        <w:t>Asigurare: RCA + CASCO + asigurare călători conform Legii nr. 132/2017 + Codul civil art. 1474-1481;</w:t>
      </w:r>
    </w:p>
    <w:p w14:paraId="0A1BE849" w14:textId="77777777" w:rsidR="00045A5E" w:rsidRDefault="00000000">
      <w:pPr>
        <w:numPr>
          <w:ilvl w:val="0"/>
          <w:numId w:val="57"/>
        </w:numPr>
      </w:pPr>
      <w:r>
        <w:rPr>
          <w:szCs w:val="24"/>
        </w:rPr>
        <w:t>Personal: șoferi autorizați (categoria D), cu atestat și aviz medical valabil; dispeceri cu certificare ANRSC.</w:t>
      </w:r>
    </w:p>
    <w:p w14:paraId="61BFA739" w14:textId="77777777" w:rsidR="00045A5E" w:rsidRDefault="00000000">
      <w:pPr>
        <w:pStyle w:val="Titlu1"/>
        <w:rPr>
          <w:rFonts w:ascii="Times New Roman" w:eastAsia="Times New Roman" w:hAnsi="Times New Roman" w:cs="Times New Roman"/>
        </w:rPr>
      </w:pPr>
      <w:bookmarkStart w:id="106" w:name="X91f98d6c7b616156e6228591cf7c5691b459c05"/>
      <w:bookmarkEnd w:id="84"/>
      <w:bookmarkEnd w:id="105"/>
      <w:r>
        <w:rPr>
          <w:rFonts w:ascii="Times New Roman" w:eastAsia="Times New Roman" w:hAnsi="Times New Roman" w:cs="Times New Roman"/>
        </w:rPr>
        <w:t>CAPITOLUL 10. FUNDAMENTAREA ECONOMICO-FINANCIARĂ</w:t>
      </w:r>
    </w:p>
    <w:p w14:paraId="7515EB0C" w14:textId="67C4BFAA" w:rsidR="00EC2B7D" w:rsidRPr="005574AC" w:rsidRDefault="00000000" w:rsidP="00EC2B7D">
      <w:pPr>
        <w:ind w:firstLine="0"/>
        <w:rPr>
          <w:color w:val="EE0000"/>
        </w:rPr>
      </w:pPr>
      <w:bookmarkStart w:id="107" w:name="metodologie-aplicată"/>
      <w:r w:rsidRPr="00EC2B7D">
        <w:rPr>
          <w:b/>
          <w:bCs/>
          <w:sz w:val="28"/>
          <w:szCs w:val="28"/>
        </w:rPr>
        <w:t>10.1</w:t>
      </w:r>
      <w:bookmarkStart w:id="108" w:name="suportabilitate-buget-local"/>
      <w:bookmarkEnd w:id="107"/>
      <w:r>
        <w:t xml:space="preserve"> </w:t>
      </w:r>
      <w:r w:rsidR="00EC2B7D" w:rsidRPr="005574AC">
        <w:rPr>
          <w:color w:val="EE0000"/>
        </w:rPr>
        <w:t>Transport</w:t>
      </w:r>
      <w:r w:rsidR="00EC2B7D">
        <w:rPr>
          <w:color w:val="EE0000"/>
        </w:rPr>
        <w:t>ul public urban-</w:t>
      </w:r>
      <w:proofErr w:type="spellStart"/>
      <w:r w:rsidR="00EC2B7D">
        <w:rPr>
          <w:color w:val="EE0000"/>
        </w:rPr>
        <w:t>periurban</w:t>
      </w:r>
      <w:proofErr w:type="spellEnd"/>
      <w:r w:rsidR="00EC2B7D">
        <w:rPr>
          <w:color w:val="EE0000"/>
        </w:rPr>
        <w:t xml:space="preserve"> intern </w:t>
      </w:r>
      <w:r w:rsidR="00AB67E6">
        <w:rPr>
          <w:color w:val="EE0000"/>
        </w:rPr>
        <w:t xml:space="preserve">cu microbuze electrice </w:t>
      </w:r>
      <w:r w:rsidR="00EC2B7D">
        <w:rPr>
          <w:color w:val="EE0000"/>
        </w:rPr>
        <w:t xml:space="preserve">este asigurat în conformitate cu prevederile punctului 3 privind Ajutorul de stat din </w:t>
      </w:r>
      <w:r w:rsidR="00EC2B7D" w:rsidRPr="00CC4872">
        <w:rPr>
          <w:color w:val="EE0000"/>
        </w:rPr>
        <w:t>PLANUL NAȚIONAL DE REDRESARE ȘI REZILIENȚĂ  GHID SPECIFIC - CONDIȚII DE ACCESARE A FONDURILOR EUROPENE AFERENTE PNRR ÎN CADRUL APELURILOR DE PROIECTE PNRR/2022/C10 COMPONENTA C10 – FONDUL LOCAL</w:t>
      </w:r>
      <w:r w:rsidR="00EC2B7D">
        <w:rPr>
          <w:color w:val="EE0000"/>
        </w:rPr>
        <w:t>.</w:t>
      </w:r>
    </w:p>
    <w:p w14:paraId="72C928F9" w14:textId="5E8FC235" w:rsidR="00045A5E" w:rsidRDefault="00000000">
      <w:pPr>
        <w:pStyle w:val="Titlu2"/>
      </w:pPr>
      <w:bookmarkStart w:id="109" w:name="aviz-cfp"/>
      <w:bookmarkEnd w:id="108"/>
      <w:r>
        <w:rPr>
          <w:rFonts w:ascii="Times New Roman" w:eastAsia="Times New Roman" w:hAnsi="Times New Roman" w:cs="Times New Roman"/>
        </w:rPr>
        <w:t>10.</w:t>
      </w:r>
      <w:r w:rsidR="00957452">
        <w:rPr>
          <w:rFonts w:ascii="Times New Roman" w:eastAsia="Times New Roman" w:hAnsi="Times New Roman" w:cs="Times New Roman"/>
        </w:rPr>
        <w:t>2</w:t>
      </w:r>
      <w:r>
        <w:rPr>
          <w:rFonts w:ascii="Times New Roman" w:eastAsia="Times New Roman" w:hAnsi="Times New Roman" w:cs="Times New Roman"/>
        </w:rPr>
        <w:t>. Aviz CFP</w:t>
      </w:r>
    </w:p>
    <w:p w14:paraId="2A35C3FB" w14:textId="77777777" w:rsidR="00045A5E" w:rsidRDefault="00000000">
      <w:r>
        <w:rPr>
          <w:szCs w:val="24"/>
        </w:rPr>
        <w:t xml:space="preserve">Operațiunile bugetare aferente (rezervarea anuală pentru CSP, decontarea diferențelor de tarif, contribuția anuală ADI) se supun </w:t>
      </w:r>
      <w:r>
        <w:rPr>
          <w:b/>
          <w:bCs/>
          <w:szCs w:val="24"/>
        </w:rPr>
        <w:t>avizului de control financiar preventiv propriu</w:t>
      </w:r>
      <w:r>
        <w:rPr>
          <w:szCs w:val="24"/>
        </w:rPr>
        <w:t xml:space="preserve"> conform Ordinului MFP nr. 923/2014 republicat.</w:t>
      </w:r>
    </w:p>
    <w:p w14:paraId="6BAC40D5" w14:textId="77777777" w:rsidR="00045A5E" w:rsidRDefault="00000000">
      <w:r>
        <w:rPr>
          <w:szCs w:val="24"/>
        </w:rPr>
        <w:pict w14:anchorId="2BAD4063">
          <v:rect id="_x0000_i1032" style="width:0;height:1.5pt" o:hralign="center" o:hrstd="t" o:hr="t"/>
        </w:pict>
      </w:r>
    </w:p>
    <w:p w14:paraId="37E12A0F" w14:textId="39E9901F" w:rsidR="00045A5E" w:rsidRDefault="00045A5E">
      <w:bookmarkStart w:id="110" w:name="X60dd7fd3d031e27311bdfdd0c52ecdfd7646b9d"/>
      <w:bookmarkStart w:id="111" w:name="X2d5b2d2f193ef71eada3a3abebfe187d8dec76d"/>
      <w:bookmarkEnd w:id="106"/>
      <w:bookmarkEnd w:id="109"/>
    </w:p>
    <w:p w14:paraId="54175598" w14:textId="6298B75D" w:rsidR="00045A5E" w:rsidRDefault="00000000">
      <w:pPr>
        <w:pStyle w:val="Titlu1"/>
      </w:pPr>
      <w:bookmarkStart w:id="112" w:name="X615826a88cb4c201246c4691306982a32fd491c"/>
      <w:bookmarkEnd w:id="110"/>
      <w:bookmarkEnd w:id="111"/>
      <w:r>
        <w:rPr>
          <w:rFonts w:ascii="Times New Roman" w:eastAsia="Times New Roman" w:hAnsi="Times New Roman" w:cs="Times New Roman"/>
        </w:rPr>
        <w:t>CAPITOLUL 1</w:t>
      </w:r>
      <w:r w:rsidR="00A76BD1">
        <w:rPr>
          <w:rFonts w:ascii="Times New Roman" w:eastAsia="Times New Roman" w:hAnsi="Times New Roman" w:cs="Times New Roman"/>
        </w:rPr>
        <w:t>1</w:t>
      </w:r>
      <w:r>
        <w:rPr>
          <w:rFonts w:ascii="Times New Roman" w:eastAsia="Times New Roman" w:hAnsi="Times New Roman" w:cs="Times New Roman"/>
        </w:rPr>
        <w:t>. DURATA CONTRACTULUI DE DELEGARE</w:t>
      </w:r>
    </w:p>
    <w:p w14:paraId="1E3B8163" w14:textId="1C0BCCD4" w:rsidR="00045A5E" w:rsidRDefault="00000000">
      <w:pPr>
        <w:pStyle w:val="Titlu2"/>
      </w:pPr>
      <w:bookmarkStart w:id="113" w:name="cadru-normativ"/>
      <w:r>
        <w:rPr>
          <w:rFonts w:ascii="Times New Roman" w:eastAsia="Times New Roman" w:hAnsi="Times New Roman" w:cs="Times New Roman"/>
        </w:rPr>
        <w:t>1</w:t>
      </w:r>
      <w:r w:rsidR="004842CB">
        <w:rPr>
          <w:rFonts w:ascii="Times New Roman" w:eastAsia="Times New Roman" w:hAnsi="Times New Roman" w:cs="Times New Roman"/>
        </w:rPr>
        <w:t>1</w:t>
      </w:r>
      <w:r>
        <w:rPr>
          <w:rFonts w:ascii="Times New Roman" w:eastAsia="Times New Roman" w:hAnsi="Times New Roman" w:cs="Times New Roman"/>
        </w:rPr>
        <w:t>.1. Cadru normativ</w:t>
      </w:r>
    </w:p>
    <w:p w14:paraId="6BDF6C48" w14:textId="059CD8EE" w:rsidR="00045A5E" w:rsidRDefault="00000000">
      <w:pPr>
        <w:pStyle w:val="Titlu3"/>
      </w:pPr>
      <w:bookmarkStart w:id="114" w:name="reglementări-ue"/>
      <w:r>
        <w:rPr>
          <w:rFonts w:ascii="Times New Roman" w:eastAsia="Times New Roman" w:hAnsi="Times New Roman" w:cs="Times New Roman"/>
        </w:rPr>
        <w:t>1</w:t>
      </w:r>
      <w:r w:rsidR="004842CB">
        <w:rPr>
          <w:rFonts w:ascii="Times New Roman" w:eastAsia="Times New Roman" w:hAnsi="Times New Roman" w:cs="Times New Roman"/>
        </w:rPr>
        <w:t>1</w:t>
      </w:r>
      <w:r>
        <w:rPr>
          <w:rFonts w:ascii="Times New Roman" w:eastAsia="Times New Roman" w:hAnsi="Times New Roman" w:cs="Times New Roman"/>
        </w:rPr>
        <w:t>.1.1. Reglementări UE</w:t>
      </w:r>
    </w:p>
    <w:p w14:paraId="754A04A2" w14:textId="77777777" w:rsidR="00045A5E" w:rsidRDefault="00000000">
      <w:pPr>
        <w:numPr>
          <w:ilvl w:val="0"/>
          <w:numId w:val="64"/>
        </w:numPr>
      </w:pPr>
      <w:r>
        <w:rPr>
          <w:b/>
          <w:bCs/>
          <w:szCs w:val="24"/>
        </w:rPr>
        <w:t>art. 4 alin. (3) Reg. (CE) 1370/2007</w:t>
      </w:r>
      <w:r>
        <w:rPr>
          <w:szCs w:val="24"/>
        </w:rPr>
        <w:t xml:space="preserve"> — durata maximă 10 ani pentru servicii de transport cu autobuze/autocare;</w:t>
      </w:r>
    </w:p>
    <w:p w14:paraId="33A0AC12" w14:textId="77777777" w:rsidR="00045A5E" w:rsidRDefault="00000000">
      <w:pPr>
        <w:numPr>
          <w:ilvl w:val="0"/>
          <w:numId w:val="64"/>
        </w:numPr>
      </w:pPr>
      <w:r>
        <w:rPr>
          <w:b/>
          <w:bCs/>
          <w:szCs w:val="24"/>
        </w:rPr>
        <w:t>art. 4 alin. (4) Reg. (CE) 1370/2007</w:t>
      </w:r>
      <w:r>
        <w:rPr>
          <w:szCs w:val="24"/>
        </w:rPr>
        <w:t xml:space="preserve"> — posibilitate prelungire 50% (la 15 ani) dacă operatorul furnizează active care reprezintă o parte importantă din totalul activelor necesare prestării serviciilor;</w:t>
      </w:r>
    </w:p>
    <w:p w14:paraId="35F5F3B3" w14:textId="77777777" w:rsidR="00045A5E" w:rsidRDefault="00000000">
      <w:pPr>
        <w:numPr>
          <w:ilvl w:val="0"/>
          <w:numId w:val="64"/>
        </w:numPr>
      </w:pPr>
      <w:r>
        <w:rPr>
          <w:b/>
          <w:bCs/>
          <w:szCs w:val="24"/>
        </w:rPr>
        <w:t>art. 5 alin. (5) Reg. (CE) 1370/2007</w:t>
      </w:r>
      <w:r>
        <w:rPr>
          <w:szCs w:val="24"/>
        </w:rPr>
        <w:t xml:space="preserve"> — măsuri de urgență max. 2 ani.</w:t>
      </w:r>
    </w:p>
    <w:p w14:paraId="3792E69B" w14:textId="031781EB" w:rsidR="00045A5E" w:rsidRDefault="00000000">
      <w:pPr>
        <w:pStyle w:val="Titlu3"/>
      </w:pPr>
      <w:bookmarkStart w:id="115" w:name="reglementări-naționale"/>
      <w:bookmarkEnd w:id="114"/>
      <w:r>
        <w:rPr>
          <w:rFonts w:ascii="Times New Roman" w:eastAsia="Times New Roman" w:hAnsi="Times New Roman" w:cs="Times New Roman"/>
        </w:rPr>
        <w:t>1</w:t>
      </w:r>
      <w:r w:rsidR="004842CB">
        <w:rPr>
          <w:rFonts w:ascii="Times New Roman" w:eastAsia="Times New Roman" w:hAnsi="Times New Roman" w:cs="Times New Roman"/>
        </w:rPr>
        <w:t>1</w:t>
      </w:r>
      <w:r>
        <w:rPr>
          <w:rFonts w:ascii="Times New Roman" w:eastAsia="Times New Roman" w:hAnsi="Times New Roman" w:cs="Times New Roman"/>
        </w:rPr>
        <w:t>.1.2. Reglementări naționale</w:t>
      </w:r>
    </w:p>
    <w:p w14:paraId="19A59437" w14:textId="77777777" w:rsidR="00045A5E" w:rsidRDefault="00000000">
      <w:pPr>
        <w:numPr>
          <w:ilvl w:val="0"/>
          <w:numId w:val="65"/>
        </w:numPr>
      </w:pPr>
      <w:r>
        <w:rPr>
          <w:b/>
          <w:bCs/>
          <w:szCs w:val="24"/>
        </w:rPr>
        <w:t>art. 28 alin. (1) lit. a) Legea nr. 92/2007</w:t>
      </w:r>
      <w:r>
        <w:rPr>
          <w:szCs w:val="24"/>
        </w:rPr>
        <w:t xml:space="preserve"> (forma în vigoare după Legea 197/2024): </w:t>
      </w:r>
      <w:r>
        <w:rPr>
          <w:b/>
          <w:bCs/>
          <w:szCs w:val="24"/>
        </w:rPr>
        <w:t>„6 ani pentru transporturile efectuate cu autobuze”</w:t>
      </w:r>
      <w:r>
        <w:rPr>
          <w:szCs w:val="24"/>
        </w:rPr>
        <w:t xml:space="preserve"> — regula generală;</w:t>
      </w:r>
    </w:p>
    <w:p w14:paraId="0033B589" w14:textId="77777777" w:rsidR="00045A5E" w:rsidRDefault="00000000">
      <w:pPr>
        <w:numPr>
          <w:ilvl w:val="0"/>
          <w:numId w:val="65"/>
        </w:numPr>
      </w:pPr>
      <w:r>
        <w:rPr>
          <w:b/>
          <w:bCs/>
          <w:szCs w:val="24"/>
        </w:rPr>
        <w:t>art. 28 alin. (2) Legea nr. 92/2007:</w:t>
      </w:r>
      <w:r>
        <w:rPr>
          <w:szCs w:val="24"/>
        </w:rPr>
        <w:t xml:space="preserve"> „Prin excepție, pentru situații de urgență sau în cazul investițiilor majore încadrate în programe europene (PNRR, POIM, etc.), durata poate fi extinsă până la 10 ani pentru autobuze, în condițiile art. 4 alin. (4) din Regulamentul (CE) nr. 1370/2007”;</w:t>
      </w:r>
    </w:p>
    <w:p w14:paraId="5AC7FB0C" w14:textId="77777777" w:rsidR="00045A5E" w:rsidRDefault="00000000">
      <w:pPr>
        <w:numPr>
          <w:ilvl w:val="0"/>
          <w:numId w:val="65"/>
        </w:numPr>
      </w:pPr>
      <w:r>
        <w:rPr>
          <w:b/>
          <w:bCs/>
          <w:szCs w:val="24"/>
        </w:rPr>
        <w:t>art. 28 alin. (3) Legea nr. 92/2007:</w:t>
      </w:r>
      <w:r>
        <w:rPr>
          <w:szCs w:val="24"/>
        </w:rPr>
        <w:t xml:space="preserve"> „Pentru contracte încheiate de urgență, în caz de risc iminent de întrerupere a serviciului, durata maximă este de 2 ani”.</w:t>
      </w:r>
    </w:p>
    <w:p w14:paraId="44F6D0A1" w14:textId="1ED4A394" w:rsidR="00045A5E" w:rsidRDefault="00000000">
      <w:pPr>
        <w:pStyle w:val="Titlu2"/>
      </w:pPr>
      <w:bookmarkStart w:id="116" w:name="Xa12d52f788e444a6b618ed2184e18c08b24cf0a"/>
      <w:bookmarkEnd w:id="113"/>
      <w:bookmarkEnd w:id="115"/>
      <w:r>
        <w:rPr>
          <w:rFonts w:ascii="Times New Roman" w:eastAsia="Times New Roman" w:hAnsi="Times New Roman" w:cs="Times New Roman"/>
        </w:rPr>
        <w:t>1</w:t>
      </w:r>
      <w:r w:rsidR="004842CB">
        <w:rPr>
          <w:rFonts w:ascii="Times New Roman" w:eastAsia="Times New Roman" w:hAnsi="Times New Roman" w:cs="Times New Roman"/>
        </w:rPr>
        <w:t>1</w:t>
      </w:r>
      <w:r>
        <w:rPr>
          <w:rFonts w:ascii="Times New Roman" w:eastAsia="Times New Roman" w:hAnsi="Times New Roman" w:cs="Times New Roman"/>
        </w:rPr>
        <w:t>.2. Analiza opțiunilor de durată pentru Buziaș</w:t>
      </w:r>
    </w:p>
    <w:p w14:paraId="4BAE8D79" w14:textId="74361FE3" w:rsidR="00045A5E" w:rsidRDefault="00000000">
      <w:pPr>
        <w:pStyle w:val="Titlu3"/>
      </w:pPr>
      <w:bookmarkStart w:id="117" w:name="X4e616baa9fe60208c61eee892d20817e9dc2737"/>
      <w:r>
        <w:rPr>
          <w:rFonts w:ascii="Times New Roman" w:eastAsia="Times New Roman" w:hAnsi="Times New Roman" w:cs="Times New Roman"/>
        </w:rPr>
        <w:t>1</w:t>
      </w:r>
      <w:r w:rsidR="004842CB">
        <w:rPr>
          <w:rFonts w:ascii="Times New Roman" w:eastAsia="Times New Roman" w:hAnsi="Times New Roman" w:cs="Times New Roman"/>
        </w:rPr>
        <w:t>1</w:t>
      </w:r>
      <w:r>
        <w:rPr>
          <w:rFonts w:ascii="Times New Roman" w:eastAsia="Times New Roman" w:hAnsi="Times New Roman" w:cs="Times New Roman"/>
        </w:rPr>
        <w:t>.2.1. Durata 6 ani (regula generală art. 28(1)(a) L. 92/2007)</w:t>
      </w:r>
    </w:p>
    <w:p w14:paraId="027644C3" w14:textId="77777777" w:rsidR="00045A5E" w:rsidRDefault="00000000">
      <w:r>
        <w:rPr>
          <w:b/>
          <w:bCs/>
          <w:szCs w:val="24"/>
        </w:rPr>
        <w:t>Avantaje:</w:t>
      </w:r>
      <w:r>
        <w:rPr>
          <w:szCs w:val="24"/>
        </w:rPr>
        <w:t xml:space="preserve"> - conformitate strictă cu regula generală; - previzibilitate pentru bugetul local; - permite re-evaluarea operatorului la finalizare.</w:t>
      </w:r>
    </w:p>
    <w:p w14:paraId="0E388C3D" w14:textId="77777777" w:rsidR="00045A5E" w:rsidRDefault="00000000">
      <w:pPr>
        <w:pStyle w:val="Corptext"/>
      </w:pPr>
      <w:r>
        <w:rPr>
          <w:b/>
          <w:bCs/>
          <w:szCs w:val="24"/>
        </w:rPr>
        <w:t>Dezavantaje:</w:t>
      </w:r>
      <w:r>
        <w:rPr>
          <w:szCs w:val="24"/>
        </w:rPr>
        <w:t xml:space="preserve"> - amortizarea microbuzelor electrice (durată de viață 12-15 ani) nu este integrală; - recuperarea investiției operatorului în echipamente proprii (e-</w:t>
      </w:r>
      <w:proofErr w:type="spellStart"/>
      <w:r>
        <w:rPr>
          <w:szCs w:val="24"/>
        </w:rPr>
        <w:t>ticketing</w:t>
      </w:r>
      <w:proofErr w:type="spellEnd"/>
      <w:r>
        <w:rPr>
          <w:szCs w:val="24"/>
        </w:rPr>
        <w:t>, GPS) este parțială.</w:t>
      </w:r>
    </w:p>
    <w:p w14:paraId="2A68B7C3" w14:textId="4AE954CB" w:rsidR="00045A5E" w:rsidRDefault="00000000">
      <w:pPr>
        <w:pStyle w:val="Titlu3"/>
      </w:pPr>
      <w:bookmarkStart w:id="118" w:name="X9bf3db2c49a80e702a7192c5bae89902d3a1861"/>
      <w:bookmarkEnd w:id="117"/>
      <w:r>
        <w:rPr>
          <w:rFonts w:ascii="Times New Roman" w:eastAsia="Times New Roman" w:hAnsi="Times New Roman" w:cs="Times New Roman"/>
        </w:rPr>
        <w:t>1</w:t>
      </w:r>
      <w:r w:rsidR="004842CB">
        <w:rPr>
          <w:rFonts w:ascii="Times New Roman" w:eastAsia="Times New Roman" w:hAnsi="Times New Roman" w:cs="Times New Roman"/>
        </w:rPr>
        <w:t>1</w:t>
      </w:r>
      <w:r>
        <w:rPr>
          <w:rFonts w:ascii="Times New Roman" w:eastAsia="Times New Roman" w:hAnsi="Times New Roman" w:cs="Times New Roman"/>
        </w:rPr>
        <w:t>.2.2. Durata 10 ani (excepție art. 28(2) L. 92/2007 + art. 4(4) Reg. 1370/2007)</w:t>
      </w:r>
    </w:p>
    <w:p w14:paraId="0E5E75C8" w14:textId="77777777" w:rsidR="00045A5E" w:rsidRDefault="00000000">
      <w:r>
        <w:rPr>
          <w:b/>
          <w:bCs/>
          <w:szCs w:val="24"/>
        </w:rPr>
        <w:t>Condiții pentru aplicare:</w:t>
      </w:r>
      <w:r>
        <w:rPr>
          <w:szCs w:val="24"/>
        </w:rPr>
        <w:t xml:space="preserve"> - existența unor </w:t>
      </w:r>
      <w:r>
        <w:rPr>
          <w:b/>
          <w:bCs/>
          <w:szCs w:val="24"/>
        </w:rPr>
        <w:t>investiții semnificative</w:t>
      </w:r>
      <w:r>
        <w:rPr>
          <w:szCs w:val="24"/>
        </w:rPr>
        <w:t xml:space="preserve"> finanțate din fonduri europene (PNRR — îndeplinit) sau realizate de operator; - plan justificativ care demonstrează că durata extinsă este necesară pentru amortizarea investiției.</w:t>
      </w:r>
    </w:p>
    <w:p w14:paraId="58D92723" w14:textId="77777777" w:rsidR="00045A5E" w:rsidRDefault="00000000">
      <w:pPr>
        <w:pStyle w:val="Corptext"/>
      </w:pPr>
      <w:r>
        <w:rPr>
          <w:b/>
          <w:bCs/>
          <w:szCs w:val="24"/>
        </w:rPr>
        <w:t>Avantaje:</w:t>
      </w:r>
      <w:r>
        <w:rPr>
          <w:szCs w:val="24"/>
        </w:rPr>
        <w:t xml:space="preserve"> - amortizare integrală microbuze electrice (viață utilă ~12-15 ani, amortizate fiscal în 8-10 ani); - recuperare investiție operator (echipamente, formare personal); - stabilitate operațională pe orizontul PMUD (2026-2035); - previzibilitate maximă pentru utilizatori.</w:t>
      </w:r>
    </w:p>
    <w:p w14:paraId="1DBF4D5F" w14:textId="77777777" w:rsidR="00045A5E" w:rsidRDefault="00000000">
      <w:pPr>
        <w:pStyle w:val="Corptext"/>
      </w:pPr>
      <w:r>
        <w:rPr>
          <w:b/>
          <w:bCs/>
          <w:szCs w:val="24"/>
        </w:rPr>
        <w:t>Dezavantaje:</w:t>
      </w:r>
      <w:r>
        <w:rPr>
          <w:szCs w:val="24"/>
        </w:rPr>
        <w:t xml:space="preserve"> - contract pe termen lung → necesitate clauze de revizuire echilibru contractual la 5 ani; - mai puțină flexibilitate de tranziție.</w:t>
      </w:r>
    </w:p>
    <w:p w14:paraId="4F07FF51" w14:textId="29ABCA7F" w:rsidR="00045A5E" w:rsidRDefault="00000000">
      <w:pPr>
        <w:pStyle w:val="Titlu2"/>
      </w:pPr>
      <w:bookmarkStart w:id="119" w:name="recomandare"/>
      <w:bookmarkEnd w:id="116"/>
      <w:bookmarkEnd w:id="118"/>
      <w:r>
        <w:rPr>
          <w:rFonts w:ascii="Times New Roman" w:eastAsia="Times New Roman" w:hAnsi="Times New Roman" w:cs="Times New Roman"/>
        </w:rPr>
        <w:t>1</w:t>
      </w:r>
      <w:r w:rsidR="004842CB">
        <w:rPr>
          <w:rFonts w:ascii="Times New Roman" w:eastAsia="Times New Roman" w:hAnsi="Times New Roman" w:cs="Times New Roman"/>
        </w:rPr>
        <w:t>1</w:t>
      </w:r>
      <w:r>
        <w:rPr>
          <w:rFonts w:ascii="Times New Roman" w:eastAsia="Times New Roman" w:hAnsi="Times New Roman" w:cs="Times New Roman"/>
        </w:rPr>
        <w:t>.3. Recomandare</w:t>
      </w:r>
    </w:p>
    <w:p w14:paraId="00DA9D0C" w14:textId="77777777" w:rsidR="00045A5E" w:rsidRDefault="00000000">
      <w:r>
        <w:rPr>
          <w:szCs w:val="24"/>
        </w:rPr>
        <w:t>Pe baza analizei:</w:t>
      </w:r>
    </w:p>
    <w:p w14:paraId="5DC787EF" w14:textId="77777777" w:rsidR="00045A5E" w:rsidRDefault="00000000">
      <w:pPr>
        <w:pStyle w:val="Corptext"/>
      </w:pPr>
      <w:r>
        <w:rPr>
          <w:b/>
          <w:bCs/>
          <w:szCs w:val="24"/>
        </w:rPr>
        <w:t>Faza 1 (2026-2028) — Contract de urgență 2 ani:</w:t>
      </w:r>
      <w:r>
        <w:rPr>
          <w:szCs w:val="24"/>
        </w:rPr>
        <w:t xml:space="preserve"> Continuă să se aplice contractul Grupa 3 nr. 368/28.02.2026 (24 luni, art. 5 alin. 5 Reg. 1370/2007), pe care se poate extinde obiectul prin act adițional pentru componenta urbană Buziaș (sub plafoanele art. 5 alin. 4).</w:t>
      </w:r>
    </w:p>
    <w:p w14:paraId="4AB6CCF7" w14:textId="77777777" w:rsidR="00045A5E" w:rsidRDefault="00000000">
      <w:pPr>
        <w:pStyle w:val="Corptext"/>
      </w:pPr>
      <w:r>
        <w:rPr>
          <w:b/>
          <w:bCs/>
          <w:szCs w:val="24"/>
        </w:rPr>
        <w:t>Faza 2 (2028-2034 sau 2038) — Contract pe durată standard 6 ani sau extinsă 10 ani:</w:t>
      </w:r>
    </w:p>
    <w:p w14:paraId="61E20FAC" w14:textId="77777777" w:rsidR="00045A5E" w:rsidRDefault="00000000">
      <w:pPr>
        <w:pStyle w:val="Corptext"/>
      </w:pPr>
      <w:r>
        <w:rPr>
          <w:b/>
          <w:bCs/>
          <w:szCs w:val="24"/>
        </w:rPr>
        <w:t>Recomandare principală:</w:t>
      </w:r>
      <w:r>
        <w:rPr>
          <w:szCs w:val="24"/>
        </w:rPr>
        <w:t xml:space="preserve"> </w:t>
      </w:r>
      <w:r>
        <w:rPr>
          <w:b/>
          <w:bCs/>
          <w:szCs w:val="24"/>
        </w:rPr>
        <w:t>Durată 10 ani</w:t>
      </w:r>
      <w:r>
        <w:rPr>
          <w:szCs w:val="24"/>
        </w:rPr>
        <w:t xml:space="preserve"> (2028-2038), în temeiul art. 28(2) L. 92/2007 + art. 4(4) Reg. (CE) 1370/2007, </w:t>
      </w:r>
      <w:r>
        <w:rPr>
          <w:b/>
          <w:bCs/>
          <w:szCs w:val="24"/>
        </w:rPr>
        <w:t>justificată prin:</w:t>
      </w:r>
      <w:r>
        <w:rPr>
          <w:szCs w:val="24"/>
        </w:rPr>
        <w:t xml:space="preserve"> - microbuze electrice achiziționate prin PNRR (valoare totală cca. 1,2 mil. EUR), amortizate fiscal 8-10 ani; - investiții în stații, terminal </w:t>
      </w:r>
      <w:proofErr w:type="spellStart"/>
      <w:r>
        <w:rPr>
          <w:szCs w:val="24"/>
        </w:rPr>
        <w:t>multimodal</w:t>
      </w:r>
      <w:proofErr w:type="spellEnd"/>
      <w:r>
        <w:rPr>
          <w:szCs w:val="24"/>
        </w:rPr>
        <w:t>, sisteme ITS finanțate prin POR — recuperare obiectivă în 10 ani; - conformitate cu durata orizontului strategic PMUD 2026-2035.</w:t>
      </w:r>
    </w:p>
    <w:p w14:paraId="38802190" w14:textId="5A2B1428" w:rsidR="00045A5E" w:rsidRDefault="00000000">
      <w:pPr>
        <w:pStyle w:val="Corptext"/>
      </w:pPr>
      <w:r>
        <w:rPr>
          <w:b/>
          <w:bCs/>
          <w:szCs w:val="24"/>
        </w:rPr>
        <w:t>Clauze obligatorii pentru durata 10 ani:</w:t>
      </w:r>
      <w:r>
        <w:rPr>
          <w:szCs w:val="24"/>
        </w:rPr>
        <w:t xml:space="preserve"> - clauză de revizuire la 5 ani (evaluare performanță, ajustare tarife); - clauză de reziliere; - clauză de ajustare automată (anual, conform Ord. ANRSC 272/2007 art. 24); - clauză de revizuire extraordinară pentru schimbări legislative majore (ex.: tranziție flotă complet electrică); - garanție bună execuție minim 5% din valoarea anuală a contractului</w:t>
      </w:r>
      <w:r w:rsidR="004D1864">
        <w:rPr>
          <w:szCs w:val="24"/>
        </w:rPr>
        <w:t>.</w:t>
      </w:r>
    </w:p>
    <w:p w14:paraId="22D79745" w14:textId="4F9B0347" w:rsidR="00045A5E" w:rsidRDefault="00045A5E"/>
    <w:p w14:paraId="68095697" w14:textId="7272E806" w:rsidR="00045A5E" w:rsidRDefault="00000000">
      <w:pPr>
        <w:pStyle w:val="Titlu1"/>
      </w:pPr>
      <w:bookmarkStart w:id="120" w:name="Xe036d7eabbf399a0eb616c0a64ea4ca15fa1683"/>
      <w:bookmarkEnd w:id="112"/>
      <w:bookmarkEnd w:id="119"/>
      <w:r>
        <w:rPr>
          <w:rFonts w:ascii="Times New Roman" w:eastAsia="Times New Roman" w:hAnsi="Times New Roman" w:cs="Times New Roman"/>
        </w:rPr>
        <w:t>CAPITOLUL 1</w:t>
      </w:r>
      <w:r w:rsidR="004842CB">
        <w:rPr>
          <w:rFonts w:ascii="Times New Roman" w:eastAsia="Times New Roman" w:hAnsi="Times New Roman" w:cs="Times New Roman"/>
        </w:rPr>
        <w:t>2</w:t>
      </w:r>
      <w:r>
        <w:rPr>
          <w:rFonts w:ascii="Times New Roman" w:eastAsia="Times New Roman" w:hAnsi="Times New Roman" w:cs="Times New Roman"/>
        </w:rPr>
        <w:t>. BUNURILE PUSE LA DISPOZIȚIA OPERATORULUI</w:t>
      </w:r>
    </w:p>
    <w:p w14:paraId="494BC595" w14:textId="390F067B" w:rsidR="00045A5E" w:rsidRDefault="00000000">
      <w:pPr>
        <w:pStyle w:val="Titlu2"/>
      </w:pPr>
      <w:bookmarkStart w:id="121" w:name="cadru-normativ-2"/>
      <w:r>
        <w:rPr>
          <w:rFonts w:ascii="Times New Roman" w:eastAsia="Times New Roman" w:hAnsi="Times New Roman" w:cs="Times New Roman"/>
        </w:rPr>
        <w:t>1</w:t>
      </w:r>
      <w:r w:rsidR="00564F8A">
        <w:rPr>
          <w:rFonts w:ascii="Times New Roman" w:eastAsia="Times New Roman" w:hAnsi="Times New Roman" w:cs="Times New Roman"/>
        </w:rPr>
        <w:t>2</w:t>
      </w:r>
      <w:r>
        <w:rPr>
          <w:rFonts w:ascii="Times New Roman" w:eastAsia="Times New Roman" w:hAnsi="Times New Roman" w:cs="Times New Roman"/>
        </w:rPr>
        <w:t>.1. Cadru normativ</w:t>
      </w:r>
    </w:p>
    <w:p w14:paraId="7AE7C017" w14:textId="77777777" w:rsidR="00045A5E" w:rsidRDefault="00000000">
      <w:pPr>
        <w:numPr>
          <w:ilvl w:val="0"/>
          <w:numId w:val="68"/>
        </w:numPr>
      </w:pPr>
      <w:r>
        <w:rPr>
          <w:szCs w:val="24"/>
        </w:rPr>
        <w:t>art. 30 L. 51/2006 — categorii de bunuri puse la dispoziție: de retur, de preluare, proprii operator;</w:t>
      </w:r>
    </w:p>
    <w:p w14:paraId="27C11FD4" w14:textId="77777777" w:rsidR="00045A5E" w:rsidRDefault="00000000">
      <w:pPr>
        <w:numPr>
          <w:ilvl w:val="0"/>
          <w:numId w:val="68"/>
        </w:numPr>
      </w:pPr>
      <w:r>
        <w:rPr>
          <w:szCs w:val="24"/>
        </w:rPr>
        <w:t>art. 858-866 Cod civil — proprietatea publică (inalienabilitate, imprescriptibilitate, insesizabilitate);</w:t>
      </w:r>
    </w:p>
    <w:p w14:paraId="36EECA07" w14:textId="77777777" w:rsidR="00045A5E" w:rsidRDefault="00000000">
      <w:pPr>
        <w:numPr>
          <w:ilvl w:val="0"/>
          <w:numId w:val="68"/>
        </w:numPr>
      </w:pPr>
      <w:r>
        <w:rPr>
          <w:szCs w:val="24"/>
        </w:rPr>
        <w:t>art. 129 alin. (6) lit. a) OUG 57/2019 — competența CL pentru darea în administrare/folosință gratuită;</w:t>
      </w:r>
    </w:p>
    <w:p w14:paraId="01C9495C" w14:textId="77777777" w:rsidR="00045A5E" w:rsidRDefault="00000000">
      <w:pPr>
        <w:numPr>
          <w:ilvl w:val="0"/>
          <w:numId w:val="68"/>
        </w:numPr>
      </w:pPr>
      <w:r>
        <w:rPr>
          <w:szCs w:val="24"/>
        </w:rPr>
        <w:t>art. 297-308 OUG 57/2019 — regimul proprietății publice locale;</w:t>
      </w:r>
    </w:p>
    <w:p w14:paraId="22100798" w14:textId="77777777" w:rsidR="00045A5E" w:rsidRDefault="00000000">
      <w:pPr>
        <w:numPr>
          <w:ilvl w:val="0"/>
          <w:numId w:val="68"/>
        </w:numPr>
      </w:pPr>
      <w:r>
        <w:rPr>
          <w:szCs w:val="24"/>
        </w:rPr>
        <w:t>art. 869 Cod civil — drepturile reale corespunzătoare proprietății publice.</w:t>
      </w:r>
    </w:p>
    <w:p w14:paraId="5C001C66" w14:textId="75CCE25A" w:rsidR="00045A5E" w:rsidRDefault="00000000">
      <w:pPr>
        <w:pStyle w:val="Titlu2"/>
      </w:pPr>
      <w:bookmarkStart w:id="122" w:name="categorii-de-bunuri-identificate"/>
      <w:bookmarkEnd w:id="121"/>
      <w:r>
        <w:rPr>
          <w:rFonts w:ascii="Times New Roman" w:eastAsia="Times New Roman" w:hAnsi="Times New Roman" w:cs="Times New Roman"/>
        </w:rPr>
        <w:t>1</w:t>
      </w:r>
      <w:r w:rsidR="00564F8A">
        <w:rPr>
          <w:rFonts w:ascii="Times New Roman" w:eastAsia="Times New Roman" w:hAnsi="Times New Roman" w:cs="Times New Roman"/>
        </w:rPr>
        <w:t>2</w:t>
      </w:r>
      <w:r>
        <w:rPr>
          <w:rFonts w:ascii="Times New Roman" w:eastAsia="Times New Roman" w:hAnsi="Times New Roman" w:cs="Times New Roman"/>
        </w:rPr>
        <w:t>.2. Categorii de bunuri identificate</w:t>
      </w:r>
    </w:p>
    <w:p w14:paraId="0B4E5F28" w14:textId="40698D40" w:rsidR="00045A5E" w:rsidRDefault="00000000">
      <w:pPr>
        <w:pStyle w:val="Titlu3"/>
      </w:pPr>
      <w:bookmarkStart w:id="123" w:name="X6a444f023b9bb52e1cd3d86a0710d630d0651e2"/>
      <w:r>
        <w:rPr>
          <w:rFonts w:ascii="Times New Roman" w:eastAsia="Times New Roman" w:hAnsi="Times New Roman" w:cs="Times New Roman"/>
        </w:rPr>
        <w:t>1</w:t>
      </w:r>
      <w:r w:rsidR="00564F8A">
        <w:rPr>
          <w:rFonts w:ascii="Times New Roman" w:eastAsia="Times New Roman" w:hAnsi="Times New Roman" w:cs="Times New Roman"/>
        </w:rPr>
        <w:t>2</w:t>
      </w:r>
      <w:r>
        <w:rPr>
          <w:rFonts w:ascii="Times New Roman" w:eastAsia="Times New Roman" w:hAnsi="Times New Roman" w:cs="Times New Roman"/>
        </w:rPr>
        <w:t>.2.1. A. Bunuri de retur — proprietate publică U.A.T. Buziaș</w:t>
      </w:r>
    </w:p>
    <w:p w14:paraId="58A53CCC" w14:textId="77777777" w:rsidR="00045A5E" w:rsidRDefault="00000000">
      <w:r>
        <w:rPr>
          <w:szCs w:val="24"/>
        </w:rPr>
        <w:t>Bunurile care la încetarea contractului de delegare revin de drept la U.A.T. Buziaș, fără plată (art. 30 alin. 5 L. 51/2006).</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3718"/>
        <w:gridCol w:w="2500"/>
        <w:gridCol w:w="1358"/>
        <w:gridCol w:w="1769"/>
      </w:tblGrid>
      <w:tr w:rsidR="00045A5E" w14:paraId="3422AE21"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61A51F3" w14:textId="77777777" w:rsidR="00045A5E" w:rsidRDefault="00000000">
            <w:pPr>
              <w:spacing w:before="40" w:after="40"/>
              <w:ind w:firstLine="0"/>
              <w:jc w:val="center"/>
            </w:pPr>
            <w:r>
              <w:rPr>
                <w:b/>
                <w:color w:val="FFFFFF"/>
                <w:sz w:val="20"/>
              </w:rPr>
              <w:t>Bun</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AC6AA13" w14:textId="77777777" w:rsidR="00045A5E" w:rsidRDefault="00000000">
            <w:pPr>
              <w:spacing w:before="40" w:after="40"/>
              <w:ind w:firstLine="0"/>
              <w:jc w:val="center"/>
            </w:pPr>
            <w:r>
              <w:rPr>
                <w:b/>
                <w:color w:val="FFFFFF"/>
                <w:sz w:val="20"/>
              </w:rPr>
              <w:t>Descriere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27769BA" w14:textId="77777777" w:rsidR="00045A5E" w:rsidRDefault="00000000">
            <w:pPr>
              <w:spacing w:before="40" w:after="40"/>
              <w:ind w:firstLine="0"/>
              <w:jc w:val="center"/>
            </w:pPr>
            <w:r>
              <w:rPr>
                <w:b/>
                <w:color w:val="FFFFFF"/>
                <w:sz w:val="20"/>
              </w:rPr>
              <w:t>Sursă achiziție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A1FE1B4" w14:textId="77777777" w:rsidR="00045A5E" w:rsidRDefault="00000000">
            <w:pPr>
              <w:spacing w:before="40" w:after="40"/>
              <w:ind w:firstLine="0"/>
              <w:jc w:val="center"/>
            </w:pPr>
            <w:r>
              <w:rPr>
                <w:b/>
                <w:color w:val="FFFFFF"/>
                <w:sz w:val="20"/>
              </w:rPr>
              <w:t>Mod transmitere</w:t>
            </w:r>
          </w:p>
        </w:tc>
      </w:tr>
      <w:tr w:rsidR="00045A5E" w14:paraId="6B07A5E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17EE5A8" w14:textId="77777777" w:rsidR="00045A5E" w:rsidRDefault="00000000">
            <w:pPr>
              <w:spacing w:before="40" w:after="40"/>
              <w:ind w:firstLine="0"/>
              <w:jc w:val="left"/>
            </w:pPr>
            <w:r>
              <w:rPr>
                <w:b/>
                <w:bCs/>
                <w:sz w:val="20"/>
              </w:rPr>
              <w:t>2 microbuze electrice M3 (Buziaș)</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C3D2450" w14:textId="77777777" w:rsidR="00045A5E" w:rsidRDefault="00000000">
            <w:pPr>
              <w:spacing w:before="40" w:after="40"/>
              <w:ind w:firstLine="0"/>
              <w:jc w:val="left"/>
            </w:pPr>
            <w:r>
              <w:rPr>
                <w:sz w:val="20"/>
              </w:rPr>
              <w:t>Cap. min. 30 locuri, ZEV</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0A6F971" w14:textId="77777777" w:rsidR="00045A5E" w:rsidRDefault="00000000">
            <w:pPr>
              <w:spacing w:before="40" w:after="40"/>
              <w:ind w:firstLine="0"/>
              <w:jc w:val="left"/>
            </w:pPr>
            <w:r>
              <w:rPr>
                <w:sz w:val="20"/>
              </w:rPr>
              <w:t>PNRR C10 I.1.1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0BC1894" w14:textId="77777777" w:rsidR="00045A5E" w:rsidRDefault="00000000">
            <w:pPr>
              <w:spacing w:before="40" w:after="40"/>
              <w:ind w:firstLine="0"/>
              <w:jc w:val="left"/>
            </w:pPr>
            <w:r>
              <w:rPr>
                <w:sz w:val="20"/>
              </w:rPr>
              <w:t>Dare în folosință gratuită</w:t>
            </w:r>
          </w:p>
        </w:tc>
      </w:tr>
      <w:tr w:rsidR="00045A5E" w14:paraId="77F82209"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F7486D8" w14:textId="77777777" w:rsidR="00045A5E" w:rsidRDefault="00000000">
            <w:pPr>
              <w:spacing w:before="40" w:after="40"/>
              <w:ind w:firstLine="0"/>
              <w:jc w:val="left"/>
            </w:pPr>
            <w:r>
              <w:rPr>
                <w:b/>
                <w:bCs/>
                <w:sz w:val="20"/>
              </w:rPr>
              <w:t xml:space="preserve">1 microbuz electric M3 (parteneriat Nițchidorf — </w:t>
            </w:r>
            <w:proofErr w:type="spellStart"/>
            <w:r>
              <w:rPr>
                <w:b/>
                <w:bCs/>
                <w:sz w:val="20"/>
              </w:rPr>
              <w:t>co</w:t>
            </w:r>
            <w:proofErr w:type="spellEnd"/>
            <w:r>
              <w:rPr>
                <w:b/>
                <w:bCs/>
                <w:sz w:val="20"/>
              </w:rPr>
              <w:t>-proprietate)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465C856" w14:textId="77777777" w:rsidR="00045A5E" w:rsidRDefault="00000000">
            <w:pPr>
              <w:spacing w:before="40" w:after="40"/>
              <w:ind w:firstLine="0"/>
              <w:jc w:val="left"/>
            </w:pPr>
            <w:r>
              <w:rPr>
                <w:sz w:val="20"/>
              </w:rPr>
              <w:t>Idem</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FC36A1A" w14:textId="77777777" w:rsidR="00045A5E" w:rsidRDefault="00000000">
            <w:pPr>
              <w:spacing w:before="40" w:after="40"/>
              <w:ind w:firstLine="0"/>
              <w:jc w:val="left"/>
            </w:pPr>
            <w:r>
              <w:rPr>
                <w:sz w:val="20"/>
              </w:rPr>
              <w:t>PNRR C10 I.1.1</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6CA3FA2" w14:textId="77777777" w:rsidR="00045A5E" w:rsidRDefault="00000000">
            <w:pPr>
              <w:spacing w:before="40" w:after="40"/>
              <w:ind w:firstLine="0"/>
              <w:jc w:val="left"/>
            </w:pPr>
            <w:r>
              <w:rPr>
                <w:sz w:val="20"/>
              </w:rPr>
              <w:t>Dare în folosință gratuită</w:t>
            </w:r>
          </w:p>
        </w:tc>
      </w:tr>
      <w:tr w:rsidR="00045A5E" w14:paraId="110F854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53E9A99" w14:textId="77777777" w:rsidR="00045A5E" w:rsidRDefault="00000000">
            <w:pPr>
              <w:spacing w:before="40" w:after="40"/>
              <w:ind w:firstLine="0"/>
              <w:jc w:val="left"/>
            </w:pPr>
            <w:r>
              <w:rPr>
                <w:b/>
                <w:bCs/>
                <w:sz w:val="20"/>
              </w:rPr>
              <w:t>30 stații de transport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DBDA5A4" w14:textId="77777777" w:rsidR="00045A5E" w:rsidRDefault="00000000">
            <w:pPr>
              <w:spacing w:before="40" w:after="40"/>
              <w:ind w:firstLine="0"/>
              <w:jc w:val="left"/>
            </w:pPr>
            <w:r>
              <w:rPr>
                <w:sz w:val="20"/>
              </w:rPr>
              <w:t>Adăposturi, mobilier, panou informare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F88580B" w14:textId="77777777" w:rsidR="00045A5E" w:rsidRDefault="00000000">
            <w:pPr>
              <w:spacing w:before="40" w:after="40"/>
              <w:ind w:firstLine="0"/>
              <w:jc w:val="left"/>
            </w:pPr>
            <w:r>
              <w:rPr>
                <w:sz w:val="20"/>
              </w:rPr>
              <w:t>POR Vest / PNRR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CA6AB8A" w14:textId="77777777" w:rsidR="00045A5E" w:rsidRDefault="00000000">
            <w:pPr>
              <w:spacing w:before="40" w:after="40"/>
              <w:ind w:firstLine="0"/>
              <w:jc w:val="left"/>
            </w:pPr>
            <w:r>
              <w:rPr>
                <w:sz w:val="20"/>
              </w:rPr>
              <w:t>Dare în administrare</w:t>
            </w:r>
          </w:p>
        </w:tc>
      </w:tr>
      <w:tr w:rsidR="00045A5E" w14:paraId="19F4C9A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B77EA54" w14:textId="77777777" w:rsidR="00045A5E" w:rsidRDefault="00000000">
            <w:pPr>
              <w:spacing w:before="40" w:after="40"/>
              <w:ind w:firstLine="0"/>
              <w:jc w:val="left"/>
            </w:pPr>
            <w:r>
              <w:rPr>
                <w:b/>
                <w:bCs/>
                <w:sz w:val="20"/>
              </w:rPr>
              <w:t xml:space="preserve">Terminal </w:t>
            </w:r>
            <w:proofErr w:type="spellStart"/>
            <w:r>
              <w:rPr>
                <w:b/>
                <w:bCs/>
                <w:sz w:val="20"/>
              </w:rPr>
              <w:t>multimodal</w:t>
            </w:r>
            <w:proofErr w:type="spellEnd"/>
            <w:r>
              <w:rPr>
                <w:b/>
                <w:bCs/>
                <w:sz w:val="20"/>
              </w:rPr>
              <w:t xml:space="preserve"> strada 6 Martie nr. 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2655894" w14:textId="77777777" w:rsidR="00045A5E" w:rsidRDefault="00000000">
            <w:pPr>
              <w:spacing w:before="40" w:after="40"/>
              <w:ind w:firstLine="0"/>
              <w:jc w:val="left"/>
            </w:pPr>
            <w:r>
              <w:rPr>
                <w:sz w:val="20"/>
              </w:rPr>
              <w:t>Spațiu garare + 4 stații încărcare + birouri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5040B37" w14:textId="77777777" w:rsidR="00045A5E" w:rsidRDefault="00000000">
            <w:pPr>
              <w:spacing w:before="40" w:after="40"/>
              <w:ind w:firstLine="0"/>
              <w:jc w:val="left"/>
            </w:pPr>
            <w:r>
              <w:rPr>
                <w:sz w:val="20"/>
              </w:rPr>
              <w:t>POR Vest / PNRR</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72F3AEF" w14:textId="77777777" w:rsidR="00045A5E" w:rsidRDefault="00000000">
            <w:pPr>
              <w:spacing w:before="40" w:after="40"/>
              <w:ind w:firstLine="0"/>
              <w:jc w:val="left"/>
            </w:pPr>
            <w:r>
              <w:rPr>
                <w:sz w:val="20"/>
              </w:rPr>
              <w:t>Dare în administrare</w:t>
            </w:r>
          </w:p>
        </w:tc>
      </w:tr>
      <w:tr w:rsidR="00045A5E" w14:paraId="7222B8A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EE7E10E" w14:textId="77777777" w:rsidR="00045A5E" w:rsidRDefault="00000000">
            <w:pPr>
              <w:spacing w:before="40" w:after="40"/>
              <w:ind w:firstLine="0"/>
              <w:jc w:val="left"/>
            </w:pPr>
            <w:r>
              <w:rPr>
                <w:b/>
                <w:bCs/>
                <w:sz w:val="20"/>
              </w:rPr>
              <w:t>3 stații de încărcare electrică PNRR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0B1BF70" w14:textId="77777777" w:rsidR="00045A5E" w:rsidRDefault="00000000">
            <w:pPr>
              <w:spacing w:before="40" w:after="40"/>
              <w:ind w:firstLine="0"/>
              <w:jc w:val="left"/>
            </w:pPr>
            <w:r>
              <w:rPr>
                <w:sz w:val="20"/>
              </w:rPr>
              <w:t>50 kW DC, plug-uri standard</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E09EE00" w14:textId="77777777" w:rsidR="00045A5E" w:rsidRDefault="00000000">
            <w:pPr>
              <w:spacing w:before="40" w:after="40"/>
              <w:ind w:firstLine="0"/>
              <w:jc w:val="left"/>
            </w:pPr>
            <w:r>
              <w:rPr>
                <w:sz w:val="20"/>
              </w:rPr>
              <w:t>PNRR C10 I.1.1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DFC4654" w14:textId="77777777" w:rsidR="00045A5E" w:rsidRDefault="00000000">
            <w:pPr>
              <w:spacing w:before="40" w:after="40"/>
              <w:ind w:firstLine="0"/>
              <w:jc w:val="left"/>
            </w:pPr>
            <w:r>
              <w:rPr>
                <w:sz w:val="20"/>
              </w:rPr>
              <w:t>Dare în folosință gratuită</w:t>
            </w:r>
          </w:p>
        </w:tc>
      </w:tr>
      <w:tr w:rsidR="00045A5E" w14:paraId="22277D8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9133BC8" w14:textId="77777777" w:rsidR="00045A5E" w:rsidRDefault="00000000">
            <w:pPr>
              <w:spacing w:before="40" w:after="40"/>
              <w:ind w:firstLine="0"/>
              <w:jc w:val="left"/>
            </w:pPr>
            <w:r>
              <w:rPr>
                <w:b/>
                <w:bCs/>
                <w:sz w:val="20"/>
              </w:rPr>
              <w:t>Sistem e-</w:t>
            </w:r>
            <w:proofErr w:type="spellStart"/>
            <w:r>
              <w:rPr>
                <w:b/>
                <w:bCs/>
                <w:sz w:val="20"/>
              </w:rPr>
              <w:t>ticketing</w:t>
            </w:r>
            <w:proofErr w:type="spellEnd"/>
            <w:r>
              <w:rPr>
                <w:b/>
                <w:bCs/>
                <w:sz w:val="20"/>
              </w:rPr>
              <w:t xml:space="preserve"> integrat</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1E94265" w14:textId="77777777" w:rsidR="00045A5E" w:rsidRDefault="00000000">
            <w:pPr>
              <w:spacing w:before="40" w:after="40"/>
              <w:ind w:firstLine="0"/>
              <w:jc w:val="left"/>
            </w:pPr>
            <w:r>
              <w:rPr>
                <w:sz w:val="20"/>
              </w:rPr>
              <w:t>Validatori, automate vânzare, software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CA4F541" w14:textId="77777777" w:rsidR="00045A5E" w:rsidRDefault="00000000">
            <w:pPr>
              <w:spacing w:before="40" w:after="40"/>
              <w:ind w:firstLine="0"/>
              <w:jc w:val="left"/>
            </w:pPr>
            <w:r>
              <w:rPr>
                <w:sz w:val="20"/>
              </w:rPr>
              <w:t>POR Vest</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F61B347" w14:textId="77777777" w:rsidR="00045A5E" w:rsidRDefault="00000000">
            <w:pPr>
              <w:spacing w:before="40" w:after="40"/>
              <w:ind w:firstLine="0"/>
              <w:jc w:val="left"/>
            </w:pPr>
            <w:r>
              <w:rPr>
                <w:sz w:val="20"/>
              </w:rPr>
              <w:t>Dare în folosință gratuită</w:t>
            </w:r>
          </w:p>
        </w:tc>
      </w:tr>
      <w:tr w:rsidR="00045A5E" w14:paraId="6B81E2D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006F8CF" w14:textId="77777777" w:rsidR="00045A5E" w:rsidRDefault="00000000">
            <w:pPr>
              <w:spacing w:before="40" w:after="40"/>
              <w:ind w:firstLine="0"/>
              <w:jc w:val="left"/>
            </w:pPr>
            <w:r>
              <w:rPr>
                <w:b/>
                <w:bCs/>
                <w:sz w:val="20"/>
              </w:rPr>
              <w:t>Sistem GPS și informare real-</w:t>
            </w:r>
            <w:proofErr w:type="spellStart"/>
            <w:r>
              <w:rPr>
                <w:b/>
                <w:bCs/>
                <w:sz w:val="20"/>
              </w:rPr>
              <w:t>time</w:t>
            </w:r>
            <w:proofErr w:type="spellEnd"/>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683FE76" w14:textId="77777777" w:rsidR="00045A5E" w:rsidRDefault="00000000">
            <w:pPr>
              <w:spacing w:before="40" w:after="40"/>
              <w:ind w:firstLine="0"/>
              <w:jc w:val="left"/>
            </w:pPr>
            <w:r>
              <w:rPr>
                <w:sz w:val="20"/>
              </w:rPr>
              <w:t>Echipamente bord + panouri stații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0C59F81" w14:textId="77777777" w:rsidR="00045A5E" w:rsidRDefault="00000000">
            <w:pPr>
              <w:spacing w:before="40" w:after="40"/>
              <w:ind w:firstLine="0"/>
              <w:jc w:val="left"/>
            </w:pPr>
            <w:r>
              <w:rPr>
                <w:sz w:val="20"/>
              </w:rPr>
              <w:t>POR Vest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884D8E8" w14:textId="77777777" w:rsidR="00045A5E" w:rsidRDefault="00000000">
            <w:pPr>
              <w:spacing w:before="40" w:after="40"/>
              <w:ind w:firstLine="0"/>
              <w:jc w:val="left"/>
            </w:pPr>
            <w:r>
              <w:rPr>
                <w:sz w:val="20"/>
              </w:rPr>
              <w:t>Dare în folosință gratuită</w:t>
            </w:r>
          </w:p>
        </w:tc>
      </w:tr>
      <w:tr w:rsidR="00045A5E" w14:paraId="58BF7A2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0E94D64" w14:textId="77777777" w:rsidR="00045A5E" w:rsidRDefault="00000000">
            <w:pPr>
              <w:spacing w:before="40" w:after="40"/>
              <w:ind w:firstLine="0"/>
              <w:jc w:val="left"/>
            </w:pPr>
            <w:r>
              <w:rPr>
                <w:b/>
                <w:bCs/>
                <w:sz w:val="20"/>
              </w:rPr>
              <w:t xml:space="preserve">Software </w:t>
            </w:r>
            <w:proofErr w:type="spellStart"/>
            <w:r>
              <w:rPr>
                <w:b/>
                <w:bCs/>
                <w:sz w:val="20"/>
              </w:rPr>
              <w:t>dispecerizare</w:t>
            </w:r>
            <w:proofErr w:type="spellEnd"/>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14AE126" w14:textId="77777777" w:rsidR="00045A5E" w:rsidRDefault="00000000">
            <w:pPr>
              <w:spacing w:before="40" w:after="40"/>
              <w:ind w:firstLine="0"/>
              <w:jc w:val="left"/>
            </w:pPr>
            <w:r>
              <w:rPr>
                <w:sz w:val="20"/>
              </w:rPr>
              <w:t>Aplicație centralizată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0AC5754" w14:textId="77777777" w:rsidR="00045A5E" w:rsidRDefault="00000000">
            <w:pPr>
              <w:spacing w:before="40" w:after="40"/>
              <w:ind w:firstLine="0"/>
              <w:jc w:val="left"/>
            </w:pPr>
            <w:r>
              <w:rPr>
                <w:sz w:val="20"/>
              </w:rPr>
              <w:t>POR Vest</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E9F1A45" w14:textId="77777777" w:rsidR="00045A5E" w:rsidRDefault="00000000">
            <w:pPr>
              <w:spacing w:before="40" w:after="40"/>
              <w:ind w:firstLine="0"/>
              <w:jc w:val="left"/>
            </w:pPr>
            <w:r>
              <w:rPr>
                <w:sz w:val="20"/>
              </w:rPr>
              <w:t>Licență de utilizare</w:t>
            </w:r>
          </w:p>
        </w:tc>
      </w:tr>
    </w:tbl>
    <w:p w14:paraId="44BDB64E" w14:textId="7A99DEA7" w:rsidR="00045A5E" w:rsidRDefault="00000000">
      <w:pPr>
        <w:pStyle w:val="Titlu3"/>
      </w:pPr>
      <w:bookmarkStart w:id="124" w:name="X929da972bd85ab45c6e5d32c9c448c0d2d19aaf"/>
      <w:bookmarkEnd w:id="123"/>
      <w:r>
        <w:rPr>
          <w:rFonts w:ascii="Times New Roman" w:eastAsia="Times New Roman" w:hAnsi="Times New Roman" w:cs="Times New Roman"/>
        </w:rPr>
        <w:t>1</w:t>
      </w:r>
      <w:r w:rsidR="00564F8A">
        <w:rPr>
          <w:rFonts w:ascii="Times New Roman" w:eastAsia="Times New Roman" w:hAnsi="Times New Roman" w:cs="Times New Roman"/>
        </w:rPr>
        <w:t>2</w:t>
      </w:r>
      <w:r>
        <w:rPr>
          <w:rFonts w:ascii="Times New Roman" w:eastAsia="Times New Roman" w:hAnsi="Times New Roman" w:cs="Times New Roman"/>
        </w:rPr>
        <w:t>.2.2. B. Bunuri de preluare — la opțiunea U.A.T. Buziaș la finalul contractului</w:t>
      </w:r>
    </w:p>
    <w:p w14:paraId="3D07B883" w14:textId="77777777" w:rsidR="00045A5E" w:rsidRDefault="00000000">
      <w:r>
        <w:rPr>
          <w:szCs w:val="24"/>
        </w:rPr>
        <w:t>Bunurile achiziționate de operator pe parcursul contractului, care pot fi preluate la valoarea reziduală conform clauzelor:</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4221"/>
        <w:gridCol w:w="2571"/>
        <w:gridCol w:w="2553"/>
      </w:tblGrid>
      <w:tr w:rsidR="00045A5E" w14:paraId="0158FCC1"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C3E3BD3" w14:textId="77777777" w:rsidR="00045A5E" w:rsidRDefault="00000000">
            <w:pPr>
              <w:spacing w:before="40" w:after="40"/>
              <w:ind w:firstLine="0"/>
              <w:jc w:val="center"/>
            </w:pPr>
            <w:r>
              <w:rPr>
                <w:b/>
                <w:color w:val="FFFFFF"/>
                <w:sz w:val="20"/>
              </w:rPr>
              <w:t>Bun</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A89FD5F" w14:textId="77777777" w:rsidR="00045A5E" w:rsidRDefault="00000000">
            <w:pPr>
              <w:spacing w:before="40" w:after="40"/>
              <w:ind w:firstLine="0"/>
              <w:jc w:val="center"/>
            </w:pPr>
            <w:r>
              <w:rPr>
                <w:b/>
                <w:color w:val="FFFFFF"/>
                <w:sz w:val="20"/>
              </w:rPr>
              <w:t>Descriere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AC9F8C3" w14:textId="77777777" w:rsidR="00045A5E" w:rsidRDefault="00000000">
            <w:pPr>
              <w:spacing w:before="40" w:after="40"/>
              <w:ind w:firstLine="0"/>
              <w:jc w:val="center"/>
            </w:pPr>
            <w:r>
              <w:rPr>
                <w:b/>
                <w:color w:val="FFFFFF"/>
                <w:sz w:val="20"/>
              </w:rPr>
              <w:t>Mod preluare</w:t>
            </w:r>
          </w:p>
        </w:tc>
      </w:tr>
      <w:tr w:rsidR="00045A5E" w14:paraId="39A03FC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DE51629" w14:textId="77777777" w:rsidR="00045A5E" w:rsidRDefault="00000000">
            <w:pPr>
              <w:spacing w:before="40" w:after="40"/>
              <w:ind w:firstLine="0"/>
              <w:jc w:val="left"/>
            </w:pPr>
            <w:r>
              <w:rPr>
                <w:sz w:val="20"/>
              </w:rPr>
              <w:t>Echipamente proprii operator (lubrifianți, piese, materiale)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88FF683" w14:textId="77777777" w:rsidR="00045A5E" w:rsidRDefault="00000000">
            <w:pPr>
              <w:spacing w:before="40" w:after="40"/>
              <w:ind w:firstLine="0"/>
              <w:jc w:val="left"/>
            </w:pPr>
            <w:r>
              <w:rPr>
                <w:sz w:val="20"/>
              </w:rPr>
              <w:t>În funcție de necesitate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5F1002A" w14:textId="77777777" w:rsidR="00045A5E" w:rsidRDefault="00000000">
            <w:pPr>
              <w:spacing w:before="40" w:after="40"/>
              <w:ind w:firstLine="0"/>
              <w:jc w:val="left"/>
            </w:pPr>
            <w:r>
              <w:rPr>
                <w:sz w:val="20"/>
              </w:rPr>
              <w:t>La valoarea de inventar</w:t>
            </w:r>
          </w:p>
        </w:tc>
      </w:tr>
      <w:tr w:rsidR="00045A5E" w14:paraId="5D9776AC"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3BB53CA" w14:textId="77777777" w:rsidR="00045A5E" w:rsidRDefault="00000000">
            <w:pPr>
              <w:spacing w:before="40" w:after="40"/>
              <w:ind w:firstLine="0"/>
              <w:jc w:val="left"/>
            </w:pPr>
            <w:r>
              <w:rPr>
                <w:sz w:val="20"/>
              </w:rPr>
              <w:t>Sisteme proprii ITS (extensii)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48A4373" w14:textId="77777777" w:rsidR="00045A5E" w:rsidRDefault="00000000">
            <w:pPr>
              <w:spacing w:before="40" w:after="40"/>
              <w:ind w:firstLine="0"/>
              <w:jc w:val="left"/>
            </w:pPr>
            <w:r>
              <w:rPr>
                <w:sz w:val="20"/>
              </w:rPr>
              <w:t>Adăugiri la sistemul UAT</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74A6F2A" w14:textId="77777777" w:rsidR="00045A5E" w:rsidRDefault="00000000">
            <w:pPr>
              <w:spacing w:before="40" w:after="40"/>
              <w:ind w:firstLine="0"/>
              <w:jc w:val="left"/>
            </w:pPr>
            <w:r>
              <w:rPr>
                <w:sz w:val="20"/>
              </w:rPr>
              <w:t>La valoare reziduală</w:t>
            </w:r>
          </w:p>
        </w:tc>
      </w:tr>
      <w:tr w:rsidR="00045A5E" w14:paraId="63FF6E1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6B08B37" w14:textId="77777777" w:rsidR="00045A5E" w:rsidRDefault="00000000">
            <w:pPr>
              <w:spacing w:before="40" w:after="40"/>
              <w:ind w:firstLine="0"/>
              <w:jc w:val="left"/>
            </w:pPr>
            <w:r>
              <w:rPr>
                <w:sz w:val="20"/>
              </w:rPr>
              <w:t>Mijloace de transport achiziționate ulterior de operator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DD97195" w14:textId="77777777" w:rsidR="00045A5E" w:rsidRDefault="00000000">
            <w:pPr>
              <w:spacing w:before="40" w:after="40"/>
              <w:ind w:firstLine="0"/>
              <w:jc w:val="left"/>
            </w:pPr>
            <w:r>
              <w:rPr>
                <w:sz w:val="20"/>
              </w:rPr>
              <w:t>Microbuze procurate suplimentar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9E7283C" w14:textId="77777777" w:rsidR="00045A5E" w:rsidRDefault="00000000">
            <w:pPr>
              <w:spacing w:before="40" w:after="40"/>
              <w:ind w:firstLine="0"/>
              <w:jc w:val="left"/>
            </w:pPr>
            <w:r>
              <w:rPr>
                <w:sz w:val="20"/>
              </w:rPr>
              <w:t>La valoare reziduală + acord ADI</w:t>
            </w:r>
          </w:p>
        </w:tc>
      </w:tr>
    </w:tbl>
    <w:p w14:paraId="592F88ED" w14:textId="19D161C2" w:rsidR="00045A5E" w:rsidRDefault="00000000">
      <w:pPr>
        <w:pStyle w:val="Titlu3"/>
      </w:pPr>
      <w:bookmarkStart w:id="125" w:name="c.-bunuri-proprii-ale-operatorului"/>
      <w:bookmarkEnd w:id="124"/>
      <w:r>
        <w:rPr>
          <w:rFonts w:ascii="Times New Roman" w:eastAsia="Times New Roman" w:hAnsi="Times New Roman" w:cs="Times New Roman"/>
        </w:rPr>
        <w:t>1</w:t>
      </w:r>
      <w:r w:rsidR="00564F8A">
        <w:rPr>
          <w:rFonts w:ascii="Times New Roman" w:eastAsia="Times New Roman" w:hAnsi="Times New Roman" w:cs="Times New Roman"/>
        </w:rPr>
        <w:t>2</w:t>
      </w:r>
      <w:r>
        <w:rPr>
          <w:rFonts w:ascii="Times New Roman" w:eastAsia="Times New Roman" w:hAnsi="Times New Roman" w:cs="Times New Roman"/>
        </w:rPr>
        <w:t>.2.3. C. Bunuri proprii ale operatorului</w:t>
      </w:r>
    </w:p>
    <w:p w14:paraId="0FA4CFC1" w14:textId="77777777" w:rsidR="00045A5E" w:rsidRDefault="00000000">
      <w:r>
        <w:rPr>
          <w:szCs w:val="24"/>
        </w:rPr>
        <w:t>Bunurile care rămân în proprietatea exclusivă a operatorului la încetarea contractului:</w:t>
      </w:r>
    </w:p>
    <w:p w14:paraId="40C2E8EB" w14:textId="77777777" w:rsidR="00045A5E" w:rsidRDefault="00000000">
      <w:pPr>
        <w:numPr>
          <w:ilvl w:val="0"/>
          <w:numId w:val="69"/>
        </w:numPr>
      </w:pPr>
      <w:r>
        <w:rPr>
          <w:szCs w:val="24"/>
        </w:rPr>
        <w:t>echipamente uzate / consumabile;</w:t>
      </w:r>
    </w:p>
    <w:p w14:paraId="106E55FE" w14:textId="2D306360" w:rsidR="00045A5E" w:rsidRDefault="00000000">
      <w:pPr>
        <w:numPr>
          <w:ilvl w:val="0"/>
          <w:numId w:val="69"/>
        </w:numPr>
      </w:pPr>
      <w:r>
        <w:rPr>
          <w:szCs w:val="24"/>
        </w:rPr>
        <w:t xml:space="preserve">vehicule pre-existente ale operatorului </w:t>
      </w:r>
    </w:p>
    <w:p w14:paraId="73E5A3D9" w14:textId="77777777" w:rsidR="00045A5E" w:rsidRDefault="00000000">
      <w:pPr>
        <w:numPr>
          <w:ilvl w:val="0"/>
          <w:numId w:val="69"/>
        </w:numPr>
      </w:pPr>
      <w:r>
        <w:rPr>
          <w:szCs w:val="24"/>
        </w:rPr>
        <w:t>echipamente IT proprii operator;</w:t>
      </w:r>
    </w:p>
    <w:p w14:paraId="4BCBACF9" w14:textId="77777777" w:rsidR="00045A5E" w:rsidRDefault="00000000">
      <w:pPr>
        <w:numPr>
          <w:ilvl w:val="0"/>
          <w:numId w:val="69"/>
        </w:numPr>
      </w:pPr>
      <w:r>
        <w:rPr>
          <w:szCs w:val="24"/>
        </w:rPr>
        <w:t>consumabile, lubrifianți.</w:t>
      </w:r>
    </w:p>
    <w:p w14:paraId="5FB7B116" w14:textId="6A04E99D" w:rsidR="00045A5E" w:rsidRDefault="00000000">
      <w:pPr>
        <w:pStyle w:val="Titlu2"/>
      </w:pPr>
      <w:bookmarkStart w:id="126" w:name="X1812a385c1c34a15aecb7dcf2e3634dfd56624a"/>
      <w:bookmarkEnd w:id="122"/>
      <w:bookmarkEnd w:id="125"/>
      <w:r>
        <w:rPr>
          <w:rFonts w:ascii="Times New Roman" w:eastAsia="Times New Roman" w:hAnsi="Times New Roman" w:cs="Times New Roman"/>
        </w:rPr>
        <w:t>1</w:t>
      </w:r>
      <w:r w:rsidR="00564F8A">
        <w:rPr>
          <w:rFonts w:ascii="Times New Roman" w:eastAsia="Times New Roman" w:hAnsi="Times New Roman" w:cs="Times New Roman"/>
        </w:rPr>
        <w:t>2</w:t>
      </w:r>
      <w:r>
        <w:rPr>
          <w:rFonts w:ascii="Times New Roman" w:eastAsia="Times New Roman" w:hAnsi="Times New Roman" w:cs="Times New Roman"/>
        </w:rPr>
        <w:t>.3. Regim juridic detaliat al bunurilor de retur</w:t>
      </w:r>
    </w:p>
    <w:p w14:paraId="251170A9" w14:textId="77777777" w:rsidR="00045A5E" w:rsidRDefault="00000000">
      <w:r>
        <w:rPr>
          <w:b/>
          <w:bCs/>
          <w:szCs w:val="24"/>
        </w:rPr>
        <w:t>Microbuze electrice PNRR — regim special:</w:t>
      </w:r>
    </w:p>
    <w:p w14:paraId="291BCACE" w14:textId="77777777" w:rsidR="00045A5E" w:rsidRDefault="00000000">
      <w:pPr>
        <w:numPr>
          <w:ilvl w:val="0"/>
          <w:numId w:val="70"/>
        </w:numPr>
      </w:pPr>
      <w:r>
        <w:rPr>
          <w:b/>
          <w:bCs/>
          <w:szCs w:val="24"/>
        </w:rPr>
        <w:t>proprietate publică</w:t>
      </w:r>
      <w:r>
        <w:rPr>
          <w:szCs w:val="24"/>
        </w:rPr>
        <w:t xml:space="preserve"> U.A.T. Buziaș (înregistrare patrimonială OUG 57/2019);</w:t>
      </w:r>
    </w:p>
    <w:p w14:paraId="2A3FF849" w14:textId="77777777" w:rsidR="00045A5E" w:rsidRDefault="00000000">
      <w:pPr>
        <w:numPr>
          <w:ilvl w:val="0"/>
          <w:numId w:val="70"/>
        </w:numPr>
      </w:pPr>
      <w:r>
        <w:rPr>
          <w:szCs w:val="24"/>
        </w:rPr>
        <w:t xml:space="preserve">transmise operatorului prin </w:t>
      </w:r>
      <w:r>
        <w:rPr>
          <w:b/>
          <w:bCs/>
          <w:szCs w:val="24"/>
        </w:rPr>
        <w:t>contract de dare în folosință gratuită</w:t>
      </w:r>
      <w:r>
        <w:rPr>
          <w:szCs w:val="24"/>
        </w:rPr>
        <w:t>, accesoriu la contractul de delegare;</w:t>
      </w:r>
    </w:p>
    <w:p w14:paraId="7324CBE1" w14:textId="77777777" w:rsidR="00045A5E" w:rsidRDefault="00000000">
      <w:pPr>
        <w:numPr>
          <w:ilvl w:val="0"/>
          <w:numId w:val="70"/>
        </w:numPr>
      </w:pPr>
      <w:r>
        <w:rPr>
          <w:szCs w:val="24"/>
        </w:rPr>
        <w:t>operator răspunde pentru: întreținere curentă, reparații curente, asigurări, plata energiei;</w:t>
      </w:r>
    </w:p>
    <w:p w14:paraId="65AE5BE4" w14:textId="77777777" w:rsidR="00045A5E" w:rsidRDefault="00000000">
      <w:pPr>
        <w:numPr>
          <w:ilvl w:val="0"/>
          <w:numId w:val="70"/>
        </w:numPr>
      </w:pPr>
      <w:r>
        <w:rPr>
          <w:szCs w:val="24"/>
        </w:rPr>
        <w:t>amortizarea NU se include în costuri operator (acoperită PNRR);</w:t>
      </w:r>
    </w:p>
    <w:p w14:paraId="6D081C0F" w14:textId="77777777" w:rsidR="00045A5E" w:rsidRDefault="00000000">
      <w:pPr>
        <w:numPr>
          <w:ilvl w:val="0"/>
          <w:numId w:val="70"/>
        </w:numPr>
      </w:pPr>
      <w:r>
        <w:rPr>
          <w:szCs w:val="24"/>
        </w:rPr>
        <w:t>la încetarea contractului — revin imediat în custodia UAT;</w:t>
      </w:r>
    </w:p>
    <w:p w14:paraId="6B294A4E" w14:textId="77777777" w:rsidR="00045A5E" w:rsidRDefault="00000000">
      <w:pPr>
        <w:numPr>
          <w:ilvl w:val="0"/>
          <w:numId w:val="70"/>
        </w:numPr>
      </w:pPr>
      <w:r>
        <w:rPr>
          <w:b/>
          <w:bCs/>
          <w:szCs w:val="24"/>
        </w:rPr>
        <w:t>Restricții PNRR (sustenabilitate 5 ani post-finanțare):</w:t>
      </w:r>
      <w:r>
        <w:rPr>
          <w:szCs w:val="24"/>
        </w:rPr>
        <w:t xml:space="preserve"> Microbuzele nu pot fi vândute, gajate, scoase din serviciul de transport public timp de minim 5 ani de la recepție; necesitatea respectării principiului DNSH în reciclare baterii la sfârșit de viață.</w:t>
      </w:r>
    </w:p>
    <w:p w14:paraId="2A14910B" w14:textId="77777777" w:rsidR="00045A5E" w:rsidRDefault="00000000">
      <w:r>
        <w:rPr>
          <w:b/>
          <w:bCs/>
          <w:szCs w:val="24"/>
        </w:rPr>
        <w:t xml:space="preserve">Stații, terminal </w:t>
      </w:r>
      <w:proofErr w:type="spellStart"/>
      <w:r>
        <w:rPr>
          <w:b/>
          <w:bCs/>
          <w:szCs w:val="24"/>
        </w:rPr>
        <w:t>multimodal</w:t>
      </w:r>
      <w:proofErr w:type="spellEnd"/>
      <w:r>
        <w:rPr>
          <w:b/>
          <w:bCs/>
          <w:szCs w:val="24"/>
        </w:rPr>
        <w:t>:</w:t>
      </w:r>
    </w:p>
    <w:p w14:paraId="720D0C77" w14:textId="77777777" w:rsidR="00045A5E" w:rsidRDefault="00000000">
      <w:pPr>
        <w:numPr>
          <w:ilvl w:val="0"/>
          <w:numId w:val="71"/>
        </w:numPr>
      </w:pPr>
      <w:r>
        <w:rPr>
          <w:szCs w:val="24"/>
        </w:rPr>
        <w:t>proprietate publică UAT (înscriere CF);</w:t>
      </w:r>
    </w:p>
    <w:p w14:paraId="79A41748" w14:textId="77777777" w:rsidR="00045A5E" w:rsidRDefault="00000000">
      <w:pPr>
        <w:numPr>
          <w:ilvl w:val="0"/>
          <w:numId w:val="71"/>
        </w:numPr>
      </w:pPr>
      <w:r>
        <w:rPr>
          <w:szCs w:val="24"/>
        </w:rPr>
        <w:t>contract de dare în administrare temporară (durata contractului de delegare);</w:t>
      </w:r>
    </w:p>
    <w:p w14:paraId="271E0E48" w14:textId="77777777" w:rsidR="00045A5E" w:rsidRDefault="00000000">
      <w:pPr>
        <w:numPr>
          <w:ilvl w:val="0"/>
          <w:numId w:val="71"/>
        </w:numPr>
      </w:pPr>
      <w:r>
        <w:rPr>
          <w:szCs w:val="24"/>
        </w:rPr>
        <w:t>operator răspunde pentru întreținere curentă, curățenie;</w:t>
      </w:r>
    </w:p>
    <w:p w14:paraId="4716B400" w14:textId="19DF88B3" w:rsidR="00045A5E" w:rsidRPr="00A922D1" w:rsidRDefault="00000000">
      <w:pPr>
        <w:numPr>
          <w:ilvl w:val="0"/>
          <w:numId w:val="71"/>
        </w:numPr>
        <w:rPr>
          <w:color w:val="auto"/>
        </w:rPr>
      </w:pPr>
      <w:r w:rsidRPr="00A922D1">
        <w:rPr>
          <w:color w:val="auto"/>
          <w:szCs w:val="24"/>
        </w:rPr>
        <w:t>reparațiile capitale rămân la sarcina UAT.</w:t>
      </w:r>
    </w:p>
    <w:p w14:paraId="4D0447A7" w14:textId="1792B9DA" w:rsidR="00045A5E" w:rsidRDefault="00000000">
      <w:pPr>
        <w:pStyle w:val="Titlu2"/>
      </w:pPr>
      <w:bookmarkStart w:id="127" w:name="inventar-și-evidență"/>
      <w:bookmarkEnd w:id="126"/>
      <w:r>
        <w:rPr>
          <w:rFonts w:ascii="Times New Roman" w:eastAsia="Times New Roman" w:hAnsi="Times New Roman" w:cs="Times New Roman"/>
        </w:rPr>
        <w:t>1</w:t>
      </w:r>
      <w:r w:rsidR="00564F8A">
        <w:rPr>
          <w:rFonts w:ascii="Times New Roman" w:eastAsia="Times New Roman" w:hAnsi="Times New Roman" w:cs="Times New Roman"/>
        </w:rPr>
        <w:t>2</w:t>
      </w:r>
      <w:r>
        <w:rPr>
          <w:rFonts w:ascii="Times New Roman" w:eastAsia="Times New Roman" w:hAnsi="Times New Roman" w:cs="Times New Roman"/>
        </w:rPr>
        <w:t>.4. Inventar și evidență</w:t>
      </w:r>
    </w:p>
    <w:p w14:paraId="383DC1D6" w14:textId="2285EB0A" w:rsidR="00045A5E" w:rsidRDefault="00000000">
      <w:pPr>
        <w:numPr>
          <w:ilvl w:val="0"/>
          <w:numId w:val="72"/>
        </w:numPr>
      </w:pPr>
      <w:r>
        <w:rPr>
          <w:szCs w:val="24"/>
        </w:rPr>
        <w:t xml:space="preserve">Inventar fizic la data preluării — proces-verbal de predare-primire </w:t>
      </w:r>
    </w:p>
    <w:p w14:paraId="3442055C" w14:textId="77777777" w:rsidR="00045A5E" w:rsidRDefault="00000000">
      <w:pPr>
        <w:numPr>
          <w:ilvl w:val="0"/>
          <w:numId w:val="72"/>
        </w:numPr>
      </w:pPr>
      <w:r>
        <w:rPr>
          <w:szCs w:val="24"/>
        </w:rPr>
        <w:t>Evidență contabilă separată la operator pentru bunurile de retur (art. 5 Anexa Reg. 1370/2007);</w:t>
      </w:r>
    </w:p>
    <w:p w14:paraId="63D4735C" w14:textId="77777777" w:rsidR="00045A5E" w:rsidRDefault="00000000">
      <w:pPr>
        <w:numPr>
          <w:ilvl w:val="0"/>
          <w:numId w:val="72"/>
        </w:numPr>
      </w:pPr>
      <w:r>
        <w:rPr>
          <w:szCs w:val="24"/>
        </w:rPr>
        <w:t>Evaluare periodică a stării bunurilor (anual);</w:t>
      </w:r>
    </w:p>
    <w:p w14:paraId="685A8190" w14:textId="77777777" w:rsidR="00045A5E" w:rsidRDefault="00000000">
      <w:pPr>
        <w:numPr>
          <w:ilvl w:val="0"/>
          <w:numId w:val="72"/>
        </w:numPr>
      </w:pPr>
      <w:r>
        <w:rPr>
          <w:szCs w:val="24"/>
        </w:rPr>
        <w:t>Restituire la finalul contractului în stare bună de funcționare (cu excepția uzurii normale).</w:t>
      </w:r>
    </w:p>
    <w:p w14:paraId="732955CA" w14:textId="76D8A0A1" w:rsidR="00045A5E" w:rsidRDefault="00000000">
      <w:pPr>
        <w:pStyle w:val="Titlu2"/>
      </w:pPr>
      <w:bookmarkStart w:id="128" w:name="asigurări"/>
      <w:bookmarkEnd w:id="127"/>
      <w:r>
        <w:rPr>
          <w:rFonts w:ascii="Times New Roman" w:eastAsia="Times New Roman" w:hAnsi="Times New Roman" w:cs="Times New Roman"/>
        </w:rPr>
        <w:t>1</w:t>
      </w:r>
      <w:r w:rsidR="00EC5EC8">
        <w:rPr>
          <w:rFonts w:ascii="Times New Roman" w:eastAsia="Times New Roman" w:hAnsi="Times New Roman" w:cs="Times New Roman"/>
        </w:rPr>
        <w:t>2</w:t>
      </w:r>
      <w:r>
        <w:rPr>
          <w:rFonts w:ascii="Times New Roman" w:eastAsia="Times New Roman" w:hAnsi="Times New Roman" w:cs="Times New Roman"/>
        </w:rPr>
        <w:t>.5. Asigurări</w:t>
      </w:r>
    </w:p>
    <w:p w14:paraId="13CD167B" w14:textId="77777777" w:rsidR="00045A5E" w:rsidRDefault="00000000">
      <w:pPr>
        <w:numPr>
          <w:ilvl w:val="0"/>
          <w:numId w:val="73"/>
        </w:numPr>
      </w:pPr>
      <w:r>
        <w:rPr>
          <w:szCs w:val="24"/>
        </w:rPr>
        <w:t>RCA + CASCO pentru microbuze (suportate de operator);</w:t>
      </w:r>
    </w:p>
    <w:p w14:paraId="3DE415F8" w14:textId="77777777" w:rsidR="00045A5E" w:rsidRDefault="00000000">
      <w:pPr>
        <w:numPr>
          <w:ilvl w:val="0"/>
          <w:numId w:val="73"/>
        </w:numPr>
      </w:pPr>
      <w:r>
        <w:rPr>
          <w:szCs w:val="24"/>
        </w:rPr>
        <w:t>Asigurare contra incendiilor și calamităților naturale pentru terminal și stații (recomandat: împărțită UAT-operator);</w:t>
      </w:r>
    </w:p>
    <w:p w14:paraId="722BA827" w14:textId="77777777" w:rsidR="00045A5E" w:rsidRDefault="00000000">
      <w:pPr>
        <w:numPr>
          <w:ilvl w:val="0"/>
          <w:numId w:val="73"/>
        </w:numPr>
      </w:pPr>
      <w:r>
        <w:rPr>
          <w:szCs w:val="24"/>
        </w:rPr>
        <w:t>Asigurare răspundere civilă profesională operator.</w:t>
      </w:r>
    </w:p>
    <w:p w14:paraId="0FDED0F0" w14:textId="77777777" w:rsidR="00045A5E" w:rsidRDefault="00000000">
      <w:r>
        <w:rPr>
          <w:szCs w:val="24"/>
        </w:rPr>
        <w:pict w14:anchorId="2C182044">
          <v:rect id="_x0000_i1033" style="width:0;height:1.5pt" o:hralign="center" o:hrstd="t" o:hr="t"/>
        </w:pict>
      </w:r>
    </w:p>
    <w:p w14:paraId="720248E6" w14:textId="188E1891" w:rsidR="00045A5E" w:rsidRDefault="00000000">
      <w:pPr>
        <w:pStyle w:val="Titlu1"/>
      </w:pPr>
      <w:bookmarkStart w:id="129" w:name="X7d639b725b26baa909b5b8b2817b8c04ad1f928"/>
      <w:bookmarkEnd w:id="120"/>
      <w:bookmarkEnd w:id="128"/>
      <w:r>
        <w:rPr>
          <w:rFonts w:ascii="Times New Roman" w:eastAsia="Times New Roman" w:hAnsi="Times New Roman" w:cs="Times New Roman"/>
        </w:rPr>
        <w:t>CAPITOLUL 1</w:t>
      </w:r>
      <w:r w:rsidR="00EC5EC8">
        <w:rPr>
          <w:rFonts w:ascii="Times New Roman" w:eastAsia="Times New Roman" w:hAnsi="Times New Roman" w:cs="Times New Roman"/>
        </w:rPr>
        <w:t>3</w:t>
      </w:r>
      <w:r>
        <w:rPr>
          <w:rFonts w:ascii="Times New Roman" w:eastAsia="Times New Roman" w:hAnsi="Times New Roman" w:cs="Times New Roman"/>
        </w:rPr>
        <w:t>. ASPECTE CONSTATATE ȘI RECOMANDĂRI CONTRACTUALE</w:t>
      </w:r>
    </w:p>
    <w:p w14:paraId="5CB384DB" w14:textId="513D7FB9" w:rsidR="00045A5E" w:rsidRDefault="00000000">
      <w:pPr>
        <w:pStyle w:val="Titlu2"/>
      </w:pPr>
      <w:bookmarkStart w:id="130" w:name="aspecte-constatate"/>
      <w:r>
        <w:rPr>
          <w:rFonts w:ascii="Times New Roman" w:eastAsia="Times New Roman" w:hAnsi="Times New Roman" w:cs="Times New Roman"/>
        </w:rPr>
        <w:t>1</w:t>
      </w:r>
      <w:r w:rsidR="007F59DD">
        <w:rPr>
          <w:rFonts w:ascii="Times New Roman" w:eastAsia="Times New Roman" w:hAnsi="Times New Roman" w:cs="Times New Roman"/>
        </w:rPr>
        <w:t>3</w:t>
      </w:r>
      <w:r>
        <w:rPr>
          <w:rFonts w:ascii="Times New Roman" w:eastAsia="Times New Roman" w:hAnsi="Times New Roman" w:cs="Times New Roman"/>
        </w:rPr>
        <w:t>.1. Aspecte constatate</w:t>
      </w:r>
    </w:p>
    <w:p w14:paraId="6DFCB593" w14:textId="6E64EAA4" w:rsidR="00045A5E" w:rsidRDefault="00000000">
      <w:pPr>
        <w:pStyle w:val="Titlu3"/>
      </w:pPr>
      <w:bookmarkStart w:id="131" w:name="aspecte-de-oportunitate"/>
      <w:r>
        <w:rPr>
          <w:rFonts w:ascii="Times New Roman" w:eastAsia="Times New Roman" w:hAnsi="Times New Roman" w:cs="Times New Roman"/>
        </w:rPr>
        <w:t>1</w:t>
      </w:r>
      <w:r w:rsidR="007F59DD">
        <w:rPr>
          <w:rFonts w:ascii="Times New Roman" w:eastAsia="Times New Roman" w:hAnsi="Times New Roman" w:cs="Times New Roman"/>
        </w:rPr>
        <w:t>3</w:t>
      </w:r>
      <w:r>
        <w:rPr>
          <w:rFonts w:ascii="Times New Roman" w:eastAsia="Times New Roman" w:hAnsi="Times New Roman" w:cs="Times New Roman"/>
        </w:rPr>
        <w:t>.1.1. Aspecte de oportunitate</w:t>
      </w:r>
    </w:p>
    <w:p w14:paraId="12CEB773" w14:textId="1657AE38" w:rsidR="00045A5E" w:rsidRDefault="00000000">
      <w:r>
        <w:rPr>
          <w:b/>
          <w:bCs/>
          <w:szCs w:val="24"/>
        </w:rPr>
        <w:t>A1.</w:t>
      </w:r>
      <w:r>
        <w:rPr>
          <w:szCs w:val="24"/>
        </w:rPr>
        <w:t xml:space="preserve"> </w:t>
      </w:r>
      <w:r w:rsidR="007148A5">
        <w:rPr>
          <w:szCs w:val="24"/>
        </w:rPr>
        <w:t>Dezvoltarea</w:t>
      </w:r>
      <w:r>
        <w:rPr>
          <w:szCs w:val="24"/>
        </w:rPr>
        <w:t xml:space="preserve"> serviciului public local de transport la nivelul U.A.T. Orașul Buziaș este </w:t>
      </w:r>
      <w:r>
        <w:rPr>
          <w:b/>
          <w:bCs/>
          <w:szCs w:val="24"/>
        </w:rPr>
        <w:t>NECESARĂ și OPORTUNĂ</w:t>
      </w:r>
      <w:r>
        <w:rPr>
          <w:szCs w:val="24"/>
        </w:rPr>
        <w:t>, atât în orizontul imediat (2026), cât și pe termen mediu (2030) și lung (2035), conform PMUD Buziaș 2022 (Tab. 22, punctaj 5/5), SIDU Buziaș 2024-2030 și Strategiei ADI TRANSTIMIȘ.</w:t>
      </w:r>
    </w:p>
    <w:p w14:paraId="1F6071C0" w14:textId="77777777" w:rsidR="00045A5E" w:rsidRDefault="00000000">
      <w:pPr>
        <w:pStyle w:val="Corptext"/>
      </w:pPr>
      <w:r>
        <w:rPr>
          <w:b/>
          <w:bCs/>
          <w:szCs w:val="24"/>
        </w:rPr>
        <w:t>A2.</w:t>
      </w:r>
      <w:r>
        <w:rPr>
          <w:szCs w:val="24"/>
        </w:rPr>
        <w:t xml:space="preserve"> Lipsa actuală a unui serviciu de transport public local (confirmată PMUD § 2.3) reprezintă </w:t>
      </w:r>
      <w:r>
        <w:rPr>
          <w:b/>
          <w:bCs/>
          <w:szCs w:val="24"/>
        </w:rPr>
        <w:t>decalaj major teritorial și social</w:t>
      </w:r>
      <w:r>
        <w:rPr>
          <w:szCs w:val="24"/>
        </w:rPr>
        <w:t xml:space="preserve"> între Buziaș-reședință și satele aparținătoare Bacova și Silagiu.</w:t>
      </w:r>
    </w:p>
    <w:p w14:paraId="51F8845A" w14:textId="2E5EC280" w:rsidR="00045A5E" w:rsidRDefault="00000000">
      <w:pPr>
        <w:pStyle w:val="Corptext"/>
      </w:pPr>
      <w:r>
        <w:rPr>
          <w:b/>
          <w:bCs/>
          <w:szCs w:val="24"/>
        </w:rPr>
        <w:t>A3.</w:t>
      </w:r>
      <w:r>
        <w:rPr>
          <w:szCs w:val="24"/>
        </w:rPr>
        <w:t xml:space="preserve"> Profilul demografic, turistic și economic al Buziașului (stațiune balneoclimaterică, profil viticol, centru educativ Cristian Șerban) justifică </w:t>
      </w:r>
      <w:r>
        <w:rPr>
          <w:b/>
          <w:bCs/>
          <w:szCs w:val="24"/>
        </w:rPr>
        <w:t>un serviciu public local de transport diversificat</w:t>
      </w:r>
      <w:r>
        <w:rPr>
          <w:szCs w:val="24"/>
        </w:rPr>
        <w:t>.</w:t>
      </w:r>
    </w:p>
    <w:p w14:paraId="45FA53FA" w14:textId="505BC2EC" w:rsidR="00045A5E" w:rsidRDefault="00000000">
      <w:pPr>
        <w:pStyle w:val="Titlu3"/>
      </w:pPr>
      <w:bookmarkStart w:id="132" w:name="aspecte-de-fezabilitate-juridică"/>
      <w:bookmarkEnd w:id="131"/>
      <w:r>
        <w:rPr>
          <w:rFonts w:ascii="Times New Roman" w:eastAsia="Times New Roman" w:hAnsi="Times New Roman" w:cs="Times New Roman"/>
        </w:rPr>
        <w:t>1</w:t>
      </w:r>
      <w:r w:rsidR="007F59DD">
        <w:rPr>
          <w:rFonts w:ascii="Times New Roman" w:eastAsia="Times New Roman" w:hAnsi="Times New Roman" w:cs="Times New Roman"/>
        </w:rPr>
        <w:t>3</w:t>
      </w:r>
      <w:r>
        <w:rPr>
          <w:rFonts w:ascii="Times New Roman" w:eastAsia="Times New Roman" w:hAnsi="Times New Roman" w:cs="Times New Roman"/>
        </w:rPr>
        <w:t>.1.2. Aspecte de fezabilitate juridică</w:t>
      </w:r>
    </w:p>
    <w:p w14:paraId="2F746B26" w14:textId="77777777" w:rsidR="00045A5E" w:rsidRDefault="00000000">
      <w:r>
        <w:rPr>
          <w:b/>
          <w:bCs/>
          <w:szCs w:val="24"/>
        </w:rPr>
        <w:t>A4.</w:t>
      </w:r>
      <w:r>
        <w:rPr>
          <w:szCs w:val="24"/>
        </w:rPr>
        <w:t xml:space="preserve"> Cadrul juridic UE și național este </w:t>
      </w:r>
      <w:r>
        <w:rPr>
          <w:b/>
          <w:bCs/>
          <w:szCs w:val="24"/>
        </w:rPr>
        <w:t>complet și operațional</w:t>
      </w:r>
      <w:r>
        <w:rPr>
          <w:szCs w:val="24"/>
        </w:rPr>
        <w:t xml:space="preserve"> pentru proiect: art. 5 alin. (4) Reg. CE 1370/2007 + art. 22¹ L. 92/2007 + art. 22 L. 51/2006 permit atribuirea directă fără limitări de prag (sub 1 mil. EUR/an general; sub 2 mil. EUR/an IMM).</w:t>
      </w:r>
    </w:p>
    <w:p w14:paraId="203F55AB" w14:textId="77777777" w:rsidR="00045A5E" w:rsidRDefault="00000000">
      <w:pPr>
        <w:pStyle w:val="Corptext"/>
      </w:pPr>
      <w:r>
        <w:rPr>
          <w:b/>
          <w:bCs/>
          <w:szCs w:val="24"/>
        </w:rPr>
        <w:t>A5.</w:t>
      </w:r>
      <w:r>
        <w:rPr>
          <w:szCs w:val="24"/>
        </w:rPr>
        <w:t xml:space="preserve"> Aderarea consumată a Buziaș la ADI TRANSTIMIȘ (HCL 34/30.06.2025) + mandatul existent (HCL 14, 15, 16/23.03.2026) </w:t>
      </w:r>
      <w:r>
        <w:rPr>
          <w:b/>
          <w:bCs/>
          <w:szCs w:val="24"/>
        </w:rPr>
        <w:t>oferă vehiculul juridic pregătit</w:t>
      </w:r>
      <w:r>
        <w:rPr>
          <w:szCs w:val="24"/>
        </w:rPr>
        <w:t xml:space="preserve"> pentru implementare.</w:t>
      </w:r>
    </w:p>
    <w:p w14:paraId="2672480A" w14:textId="1CCD8364" w:rsidR="00045A5E" w:rsidRDefault="00000000">
      <w:pPr>
        <w:pStyle w:val="Corptext"/>
      </w:pPr>
      <w:r>
        <w:rPr>
          <w:b/>
          <w:bCs/>
          <w:szCs w:val="24"/>
        </w:rPr>
        <w:t>A6.</w:t>
      </w:r>
      <w:r>
        <w:rPr>
          <w:szCs w:val="24"/>
        </w:rPr>
        <w:t xml:space="preserve"> Cele 18 anexe ale contractului-cadru Ord. ANRSC + ANAP 131/1.401/2019 oferă </w:t>
      </w:r>
      <w:r>
        <w:rPr>
          <w:b/>
          <w:bCs/>
          <w:szCs w:val="24"/>
        </w:rPr>
        <w:t>structură contractuală standardizată</w:t>
      </w:r>
      <w:r>
        <w:rPr>
          <w:szCs w:val="24"/>
        </w:rPr>
        <w:t xml:space="preserve"> validată practic.</w:t>
      </w:r>
    </w:p>
    <w:p w14:paraId="0942800D" w14:textId="381EC5B0" w:rsidR="00045A5E" w:rsidRDefault="00000000">
      <w:pPr>
        <w:pStyle w:val="Titlu3"/>
      </w:pPr>
      <w:bookmarkStart w:id="133" w:name="aspecte-de-fezabilitate-economică"/>
      <w:bookmarkEnd w:id="132"/>
      <w:r>
        <w:rPr>
          <w:rFonts w:ascii="Times New Roman" w:eastAsia="Times New Roman" w:hAnsi="Times New Roman" w:cs="Times New Roman"/>
        </w:rPr>
        <w:t>1</w:t>
      </w:r>
      <w:r w:rsidR="007F59DD">
        <w:rPr>
          <w:rFonts w:ascii="Times New Roman" w:eastAsia="Times New Roman" w:hAnsi="Times New Roman" w:cs="Times New Roman"/>
        </w:rPr>
        <w:t>3</w:t>
      </w:r>
      <w:r>
        <w:rPr>
          <w:rFonts w:ascii="Times New Roman" w:eastAsia="Times New Roman" w:hAnsi="Times New Roman" w:cs="Times New Roman"/>
        </w:rPr>
        <w:t>.1.3. Aspecte de fezabilitate economică</w:t>
      </w:r>
    </w:p>
    <w:p w14:paraId="7BAFADF4" w14:textId="38A4BF31" w:rsidR="00045A5E" w:rsidRDefault="00000000" w:rsidP="00BC4776">
      <w:r>
        <w:rPr>
          <w:b/>
          <w:bCs/>
          <w:szCs w:val="24"/>
        </w:rPr>
        <w:t>A8.</w:t>
      </w:r>
      <w:r>
        <w:rPr>
          <w:szCs w:val="24"/>
        </w:rPr>
        <w:t xml:space="preserve"> Sursele de finanțare a investiției inițiale (PNRR + POR Vest 2021-2027) </w:t>
      </w:r>
      <w:r>
        <w:rPr>
          <w:b/>
          <w:bCs/>
          <w:szCs w:val="24"/>
        </w:rPr>
        <w:t>sunt confirmate și accesibile</w:t>
      </w:r>
      <w:r>
        <w:rPr>
          <w:szCs w:val="24"/>
        </w:rPr>
        <w:t xml:space="preserve"> în orizont 2026-2030, sub rezerva respectării </w:t>
      </w:r>
      <w:proofErr w:type="spellStart"/>
      <w:r>
        <w:rPr>
          <w:szCs w:val="24"/>
        </w:rPr>
        <w:t>deadline</w:t>
      </w:r>
      <w:proofErr w:type="spellEnd"/>
      <w:r>
        <w:rPr>
          <w:szCs w:val="24"/>
        </w:rPr>
        <w:t>-urilor PNRR (T2 2026).</w:t>
      </w:r>
    </w:p>
    <w:p w14:paraId="3767B58C" w14:textId="0B915BF4" w:rsidR="00045A5E" w:rsidRDefault="00000000">
      <w:pPr>
        <w:pStyle w:val="Titlu3"/>
      </w:pPr>
      <w:bookmarkStart w:id="134" w:name="aspecte-de-fezabilitate-operațională"/>
      <w:bookmarkEnd w:id="133"/>
      <w:r>
        <w:rPr>
          <w:rFonts w:ascii="Times New Roman" w:eastAsia="Times New Roman" w:hAnsi="Times New Roman" w:cs="Times New Roman"/>
        </w:rPr>
        <w:t>1</w:t>
      </w:r>
      <w:r w:rsidR="007F59DD">
        <w:rPr>
          <w:rFonts w:ascii="Times New Roman" w:eastAsia="Times New Roman" w:hAnsi="Times New Roman" w:cs="Times New Roman"/>
        </w:rPr>
        <w:t>3</w:t>
      </w:r>
      <w:r>
        <w:rPr>
          <w:rFonts w:ascii="Times New Roman" w:eastAsia="Times New Roman" w:hAnsi="Times New Roman" w:cs="Times New Roman"/>
        </w:rPr>
        <w:t>.1.4. Aspecte de fezabilitate operațională</w:t>
      </w:r>
    </w:p>
    <w:p w14:paraId="20AC96AD" w14:textId="77777777" w:rsidR="00045A5E" w:rsidRDefault="00000000">
      <w:r>
        <w:rPr>
          <w:b/>
          <w:bCs/>
          <w:szCs w:val="24"/>
        </w:rPr>
        <w:t>A11.</w:t>
      </w:r>
      <w:r>
        <w:rPr>
          <w:szCs w:val="24"/>
        </w:rPr>
        <w:t xml:space="preserve"> ADI TRANSTIMIȘ are </w:t>
      </w:r>
      <w:r>
        <w:rPr>
          <w:b/>
          <w:bCs/>
          <w:szCs w:val="24"/>
        </w:rPr>
        <w:t>capacitate operațională confirmată</w:t>
      </w:r>
      <w:r>
        <w:rPr>
          <w:szCs w:val="24"/>
        </w:rPr>
        <w:t xml:space="preserve"> (structură funcțională, experiență Grupa 2 și Grupa 3, avize Consiliul Concurenței).</w:t>
      </w:r>
    </w:p>
    <w:p w14:paraId="3AED6581" w14:textId="40F2DC23" w:rsidR="00045A5E" w:rsidRDefault="00000000" w:rsidP="00CA15AD">
      <w:pPr>
        <w:pStyle w:val="Corptext"/>
      </w:pPr>
      <w:r>
        <w:rPr>
          <w:b/>
          <w:bCs/>
          <w:szCs w:val="24"/>
        </w:rPr>
        <w:t>A12.</w:t>
      </w:r>
      <w:r>
        <w:rPr>
          <w:szCs w:val="24"/>
        </w:rPr>
        <w:t xml:space="preserve"> Operatorul SUPER IMPOSER S.R.L. (titular contract Grupa 3) are </w:t>
      </w:r>
      <w:r>
        <w:rPr>
          <w:b/>
          <w:bCs/>
          <w:szCs w:val="24"/>
        </w:rPr>
        <w:t>profil compatibil</w:t>
      </w:r>
      <w:r>
        <w:rPr>
          <w:szCs w:val="24"/>
        </w:rPr>
        <w:t xml:space="preserve"> cu extinderea pentru componenta urbană Buziaș.</w:t>
      </w:r>
      <w:bookmarkStart w:id="135" w:name="aspecte-de-risc-identificate"/>
      <w:bookmarkEnd w:id="134"/>
    </w:p>
    <w:p w14:paraId="00C5F5CB" w14:textId="77777777" w:rsidR="00045A5E" w:rsidRDefault="00000000">
      <w:bookmarkStart w:id="136" w:name="recomandări-contractuale-specifice"/>
      <w:bookmarkStart w:id="137" w:name="X898c35a8c5706fc281090fe5aa44a0156d6f2b0"/>
      <w:bookmarkEnd w:id="130"/>
      <w:bookmarkEnd w:id="135"/>
      <w:r>
        <w:rPr>
          <w:szCs w:val="24"/>
        </w:rPr>
        <w:pict w14:anchorId="349AA12D">
          <v:rect id="_x0000_i1034" style="width:0;height:1.5pt" o:hralign="center" o:hrstd="t" o:hr="t"/>
        </w:pict>
      </w:r>
    </w:p>
    <w:p w14:paraId="457311D6" w14:textId="17CE6705" w:rsidR="00045A5E" w:rsidRDefault="00000000">
      <w:pPr>
        <w:pStyle w:val="Titlu1"/>
      </w:pPr>
      <w:bookmarkStart w:id="138" w:name="capitolul-16.-concluzii"/>
      <w:bookmarkEnd w:id="129"/>
      <w:bookmarkEnd w:id="136"/>
      <w:bookmarkEnd w:id="137"/>
      <w:r>
        <w:rPr>
          <w:rFonts w:ascii="Times New Roman" w:eastAsia="Times New Roman" w:hAnsi="Times New Roman" w:cs="Times New Roman"/>
        </w:rPr>
        <w:t>CAPITOLUL 1</w:t>
      </w:r>
      <w:r w:rsidR="007F59DD">
        <w:rPr>
          <w:rFonts w:ascii="Times New Roman" w:eastAsia="Times New Roman" w:hAnsi="Times New Roman" w:cs="Times New Roman"/>
        </w:rPr>
        <w:t>4</w:t>
      </w:r>
      <w:r>
        <w:rPr>
          <w:rFonts w:ascii="Times New Roman" w:eastAsia="Times New Roman" w:hAnsi="Times New Roman" w:cs="Times New Roman"/>
        </w:rPr>
        <w:t>. CONCLUZII</w:t>
      </w:r>
    </w:p>
    <w:p w14:paraId="4EBA8F15" w14:textId="38A32C82" w:rsidR="00045A5E" w:rsidRDefault="00000000">
      <w:bookmarkStart w:id="139" w:name="decizia-recomandată"/>
      <w:r>
        <w:rPr>
          <w:szCs w:val="24"/>
        </w:rPr>
        <w:t>Pe baza analizei juridice, economice și operaționale, prezentul Studiu de Oportunitate recomandă Consiliului Local al Orașului Buziaș, în coordonare cu Asociația de Dezvoltare Intercomunitară „TRANSTIMIȘ”:</w:t>
      </w:r>
    </w:p>
    <w:p w14:paraId="661009FE" w14:textId="77777777" w:rsidR="00045A5E" w:rsidRDefault="00000000">
      <w:pPr>
        <w:pStyle w:val="Titlu3"/>
      </w:pPr>
      <w:bookmarkStart w:id="140" w:name="concluzia-1-modalitatea-de-gestiune"/>
      <w:r>
        <w:rPr>
          <w:rFonts w:ascii="Times New Roman" w:eastAsia="Times New Roman" w:hAnsi="Times New Roman" w:cs="Times New Roman"/>
        </w:rPr>
        <w:t>Concluzia 1 — Modalitatea de gestiune</w:t>
      </w:r>
    </w:p>
    <w:p w14:paraId="105C4EA9" w14:textId="475C97C4" w:rsidR="00045A5E" w:rsidRDefault="00E84E01">
      <w:r>
        <w:rPr>
          <w:b/>
          <w:bCs/>
          <w:szCs w:val="24"/>
        </w:rPr>
        <w:t>Dezvoltarea serviciului public local de transport de călători la nivelul U.A.T. Orașul Buziaș – componenta urban-</w:t>
      </w:r>
      <w:proofErr w:type="spellStart"/>
      <w:r>
        <w:rPr>
          <w:b/>
          <w:bCs/>
          <w:szCs w:val="24"/>
        </w:rPr>
        <w:t>periurban</w:t>
      </w:r>
      <w:proofErr w:type="spellEnd"/>
      <w:r>
        <w:rPr>
          <w:b/>
          <w:bCs/>
          <w:szCs w:val="24"/>
        </w:rPr>
        <w:t xml:space="preserve"> intern - prin GESTIUNE DELEGATĂ</w:t>
      </w:r>
      <w:r>
        <w:rPr>
          <w:szCs w:val="24"/>
        </w:rPr>
        <w:t xml:space="preserve"> (art. 22 alin. 2 lit. b din L. 51/2006 + art. 22¹ alin. 1 lit. b din L. 92/2007), motivat prin: - inexistența unui serviciu pre-existent și lipsa de capacitate instituțională proprie pentru gestiune directă; - conformitate cu arhitectura ADI TRANSTIMIȘ deja consumată; - complexitate adecvată sistemului delegării.</w:t>
      </w:r>
    </w:p>
    <w:p w14:paraId="404266C3" w14:textId="77777777" w:rsidR="00045A5E" w:rsidRDefault="00000000">
      <w:pPr>
        <w:pStyle w:val="Titlu3"/>
      </w:pPr>
      <w:bookmarkStart w:id="141" w:name="concluzia-2-modalitatea-de-atribuire"/>
      <w:bookmarkEnd w:id="140"/>
      <w:r>
        <w:rPr>
          <w:rFonts w:ascii="Times New Roman" w:eastAsia="Times New Roman" w:hAnsi="Times New Roman" w:cs="Times New Roman"/>
        </w:rPr>
        <w:t>Concluzia 2 — Modalitatea de atribuire</w:t>
      </w:r>
    </w:p>
    <w:p w14:paraId="4E6D179D" w14:textId="77777777" w:rsidR="00045A5E" w:rsidRDefault="00000000">
      <w:r>
        <w:rPr>
          <w:b/>
          <w:bCs/>
          <w:szCs w:val="24"/>
        </w:rPr>
        <w:t>Gestiunea se deleagă prin ATRIBUIRE DIRECTĂ</w:t>
      </w:r>
      <w:r>
        <w:rPr>
          <w:szCs w:val="24"/>
        </w:rPr>
        <w:t xml:space="preserve">, în temeiul </w:t>
      </w:r>
      <w:r>
        <w:rPr>
          <w:b/>
          <w:bCs/>
          <w:szCs w:val="24"/>
        </w:rPr>
        <w:t>art. 5 alin. (4) Regulamentului (CE) nr. 1370/2007</w:t>
      </w:r>
      <w:r>
        <w:rPr>
          <w:szCs w:val="24"/>
        </w:rPr>
        <w:t xml:space="preserve"> (contract de valoare/volum redus), </w:t>
      </w:r>
      <w:r>
        <w:rPr>
          <w:b/>
          <w:bCs/>
          <w:szCs w:val="24"/>
        </w:rPr>
        <w:t>prin ADI TRANSTIMIȘ în calitate de autoritate locală competentă</w:t>
      </w:r>
      <w:r>
        <w:rPr>
          <w:szCs w:val="24"/>
        </w:rPr>
        <w:t xml:space="preserve">, către un IMM operator mic, motivat prin: - volum operațional ~102.000 km/an (sub pragul 300.000 km — general; sub 600.000 km — IMM); - valoare anuală ~228.000 EUR (sub 1.000.000 EUR — general; sub 2.000.000 EUR — IMM); - conformitate cu criteriile </w:t>
      </w:r>
      <w:proofErr w:type="spellStart"/>
      <w:r>
        <w:rPr>
          <w:szCs w:val="24"/>
        </w:rPr>
        <w:t>Altmark</w:t>
      </w:r>
      <w:proofErr w:type="spellEnd"/>
      <w:r>
        <w:rPr>
          <w:szCs w:val="24"/>
        </w:rPr>
        <w:t xml:space="preserve"> (sub rezerva justificării metodologice a profitului rezonabil); - protecție </w:t>
      </w:r>
      <w:r>
        <w:rPr>
          <w:i/>
          <w:iCs/>
          <w:szCs w:val="24"/>
        </w:rPr>
        <w:t>ex lege</w:t>
      </w:r>
      <w:r>
        <w:rPr>
          <w:szCs w:val="24"/>
        </w:rPr>
        <w:t xml:space="preserve"> prin art. 9 Reg. (CE) 1370/2007 (compatibilitate cu piața comună fără notificare prealabilă); - cale de salvare alternativă: Reg. (UE) 2023/2832 SGEI de </w:t>
      </w:r>
      <w:proofErr w:type="spellStart"/>
      <w:r>
        <w:rPr>
          <w:szCs w:val="24"/>
        </w:rPr>
        <w:t>minimis</w:t>
      </w:r>
      <w:proofErr w:type="spellEnd"/>
      <w:r>
        <w:rPr>
          <w:szCs w:val="24"/>
        </w:rPr>
        <w:t xml:space="preserve"> (plafon 750.000 EUR/3 ani).</w:t>
      </w:r>
    </w:p>
    <w:p w14:paraId="4A2FB488" w14:textId="77777777" w:rsidR="00045A5E" w:rsidRDefault="00000000">
      <w:pPr>
        <w:pStyle w:val="Titlu3"/>
      </w:pPr>
      <w:bookmarkStart w:id="142" w:name="concluzia-3-operator-recomandat"/>
      <w:bookmarkEnd w:id="141"/>
      <w:r>
        <w:rPr>
          <w:rFonts w:ascii="Times New Roman" w:eastAsia="Times New Roman" w:hAnsi="Times New Roman" w:cs="Times New Roman"/>
        </w:rPr>
        <w:t>Concluzia 3 — Operator recomandat</w:t>
      </w:r>
    </w:p>
    <w:p w14:paraId="232D9EB9" w14:textId="77777777" w:rsidR="00045A5E" w:rsidRDefault="00000000">
      <w:r>
        <w:rPr>
          <w:b/>
          <w:bCs/>
          <w:szCs w:val="24"/>
        </w:rPr>
        <w:t>Faza 1 (2026-2028):</w:t>
      </w:r>
      <w:r>
        <w:rPr>
          <w:szCs w:val="24"/>
        </w:rPr>
        <w:t xml:space="preserve"> Extinderea contractului Grupa 3 al ADI TRANSTIMIȘ (nr. 368/28.02.2026) prin act adițional, în beneficiul componenței urbane-</w:t>
      </w:r>
      <w:proofErr w:type="spellStart"/>
      <w:r>
        <w:rPr>
          <w:szCs w:val="24"/>
        </w:rPr>
        <w:t>periurbane</w:t>
      </w:r>
      <w:proofErr w:type="spellEnd"/>
      <w:r>
        <w:rPr>
          <w:szCs w:val="24"/>
        </w:rPr>
        <w:t xml:space="preserve"> Buziaș, către operatorul </w:t>
      </w:r>
      <w:r>
        <w:rPr>
          <w:b/>
          <w:bCs/>
          <w:szCs w:val="24"/>
        </w:rPr>
        <w:t>SUPER IMPOSER S.R.L.</w:t>
      </w:r>
      <w:r>
        <w:rPr>
          <w:szCs w:val="24"/>
        </w:rPr>
        <w:t xml:space="preserve"> (CUI RO6554897), sub plafoanele art. 5 alin. (4) Reg. 1370/2007.</w:t>
      </w:r>
    </w:p>
    <w:p w14:paraId="282EE677" w14:textId="5DC3CD88" w:rsidR="00045A5E" w:rsidRDefault="00000000">
      <w:pPr>
        <w:pStyle w:val="Corptext"/>
      </w:pPr>
      <w:r>
        <w:rPr>
          <w:b/>
          <w:bCs/>
          <w:szCs w:val="24"/>
        </w:rPr>
        <w:t>Faza 2 (2028-2038):</w:t>
      </w:r>
      <w:r>
        <w:rPr>
          <w:szCs w:val="24"/>
        </w:rPr>
        <w:t xml:space="preserve"> Atribuire directă pe durată standard 10 ani (art. 28 alin. 2 L. 92/2007), prin procedură de selecție internă ADI între operatori IMM eligibili </w:t>
      </w:r>
    </w:p>
    <w:p w14:paraId="2A4C331B" w14:textId="77777777" w:rsidR="00045A5E" w:rsidRDefault="00000000">
      <w:pPr>
        <w:pStyle w:val="Titlu3"/>
      </w:pPr>
      <w:bookmarkStart w:id="143" w:name="concluzia-4-durata-contractuală"/>
      <w:bookmarkEnd w:id="142"/>
      <w:r>
        <w:rPr>
          <w:rFonts w:ascii="Times New Roman" w:eastAsia="Times New Roman" w:hAnsi="Times New Roman" w:cs="Times New Roman"/>
        </w:rPr>
        <w:t>Concluzia 4 — Durata contractuală</w:t>
      </w:r>
    </w:p>
    <w:p w14:paraId="48515E69" w14:textId="470E9244" w:rsidR="00045A5E" w:rsidRDefault="00000000">
      <w:r>
        <w:rPr>
          <w:b/>
          <w:bCs/>
          <w:szCs w:val="24"/>
        </w:rPr>
        <w:t>Durata contractuală recomandată: 10 ani (2028-2038)</w:t>
      </w:r>
      <w:r>
        <w:rPr>
          <w:szCs w:val="24"/>
        </w:rPr>
        <w:t>, în temeiul excepției art. 28 alin. (2) L. 92/2007</w:t>
      </w:r>
      <w:r w:rsidR="00F07106">
        <w:rPr>
          <w:szCs w:val="24"/>
        </w:rPr>
        <w:t>,</w:t>
      </w:r>
      <w:r>
        <w:rPr>
          <w:szCs w:val="24"/>
        </w:rPr>
        <w:t xml:space="preserve"> art. 4 alin. (4) Reg. (CE) 1370/2007, justificată prin investițiile PNRR (microbuze electrice) și POR Vest 2021-2027 (stații, terminal, ITS).</w:t>
      </w:r>
    </w:p>
    <w:p w14:paraId="749FC68C" w14:textId="5E2FD6AE" w:rsidR="00045A5E" w:rsidRDefault="00000000">
      <w:pPr>
        <w:pStyle w:val="Titlu3"/>
        <w:rPr>
          <w:rFonts w:ascii="Times New Roman" w:eastAsia="Times New Roman" w:hAnsi="Times New Roman" w:cs="Times New Roman"/>
        </w:rPr>
      </w:pPr>
      <w:bookmarkStart w:id="144" w:name="concluzia-5-politica-tarifară"/>
      <w:bookmarkEnd w:id="143"/>
      <w:r>
        <w:rPr>
          <w:rFonts w:ascii="Times New Roman" w:eastAsia="Times New Roman" w:hAnsi="Times New Roman" w:cs="Times New Roman"/>
        </w:rPr>
        <w:t xml:space="preserve">Concluzia 5 — </w:t>
      </w:r>
      <w:r w:rsidR="005574AC">
        <w:rPr>
          <w:rFonts w:ascii="Times New Roman" w:eastAsia="Times New Roman" w:hAnsi="Times New Roman" w:cs="Times New Roman"/>
        </w:rPr>
        <w:t>Sustenabilitate economică</w:t>
      </w:r>
    </w:p>
    <w:p w14:paraId="023476D3" w14:textId="70B7CE50" w:rsidR="005574AC" w:rsidRPr="005574AC" w:rsidRDefault="005574AC" w:rsidP="005574AC">
      <w:pPr>
        <w:rPr>
          <w:color w:val="EE0000"/>
        </w:rPr>
      </w:pPr>
      <w:r w:rsidRPr="005574AC">
        <w:rPr>
          <w:color w:val="EE0000"/>
        </w:rPr>
        <w:t>Transport</w:t>
      </w:r>
      <w:r w:rsidR="00CC4872">
        <w:rPr>
          <w:color w:val="EE0000"/>
        </w:rPr>
        <w:t>ul public urban-</w:t>
      </w:r>
      <w:proofErr w:type="spellStart"/>
      <w:r w:rsidR="00CC4872">
        <w:rPr>
          <w:color w:val="EE0000"/>
        </w:rPr>
        <w:t>periurban</w:t>
      </w:r>
      <w:proofErr w:type="spellEnd"/>
      <w:r w:rsidR="00CC4872">
        <w:rPr>
          <w:color w:val="EE0000"/>
        </w:rPr>
        <w:t xml:space="preserve"> intern este asigurat în conformitate cu prevederile punctului 3 </w:t>
      </w:r>
      <w:r w:rsidR="00601DC9">
        <w:rPr>
          <w:color w:val="EE0000"/>
        </w:rPr>
        <w:t xml:space="preserve">privind Ajutorul de stat </w:t>
      </w:r>
      <w:r w:rsidR="00CC4872">
        <w:rPr>
          <w:color w:val="EE0000"/>
        </w:rPr>
        <w:t xml:space="preserve">din </w:t>
      </w:r>
      <w:r w:rsidR="00CC4872" w:rsidRPr="00CC4872">
        <w:rPr>
          <w:color w:val="EE0000"/>
        </w:rPr>
        <w:t>PLANUL NAȚIONAL DE REDRESARE ȘI REZILIENȚĂ  GHID SPECIFIC - CONDIȚII DE ACCESARE A FONDURILOR EUROPENE AFERENTE PNRR ÎN CADRUL APELURILOR DE PROIECTE PNRR/2022/C10 COMPONENTA C10 – FONDUL LOCAL</w:t>
      </w:r>
      <w:r w:rsidR="00601DC9">
        <w:rPr>
          <w:color w:val="EE0000"/>
        </w:rPr>
        <w:t>.</w:t>
      </w:r>
    </w:p>
    <w:p w14:paraId="3ED48464" w14:textId="77777777" w:rsidR="00045A5E" w:rsidRDefault="00000000">
      <w:pPr>
        <w:pStyle w:val="Titlu3"/>
      </w:pPr>
      <w:bookmarkStart w:id="145" w:name="X2bf4e3555e423fb1ed441c33e39221c47f9ced3"/>
      <w:bookmarkEnd w:id="144"/>
      <w:r>
        <w:rPr>
          <w:rFonts w:ascii="Times New Roman" w:eastAsia="Times New Roman" w:hAnsi="Times New Roman" w:cs="Times New Roman"/>
        </w:rPr>
        <w:t>Concluzia 6 — Programul preliminar de transport</w:t>
      </w:r>
    </w:p>
    <w:p w14:paraId="79E7D3FB" w14:textId="5257B522" w:rsidR="00045A5E" w:rsidRDefault="00000000">
      <w:r>
        <w:rPr>
          <w:b/>
          <w:bCs/>
          <w:szCs w:val="24"/>
        </w:rPr>
        <w:t>4 trasee interne</w:t>
      </w:r>
      <w:r>
        <w:rPr>
          <w:szCs w:val="24"/>
        </w:rPr>
        <w:t xml:space="preserve"> (Traseul 1 — Buziaș-Bacova-Silagiu; Traseul 2 — Drumul Vinului; Traseul 3 — Hoteluri-Cristian Șerban; Traseul 4 — Buziaș-Nițchidorf parteneriat PNRR</w:t>
      </w:r>
      <w:r w:rsidR="005574AC">
        <w:rPr>
          <w:szCs w:val="24"/>
        </w:rPr>
        <w:t xml:space="preserve">), </w:t>
      </w:r>
      <w:r>
        <w:rPr>
          <w:b/>
          <w:bCs/>
          <w:szCs w:val="24"/>
        </w:rPr>
        <w:t>30 stații</w:t>
      </w:r>
      <w:r>
        <w:rPr>
          <w:szCs w:val="24"/>
        </w:rPr>
        <w:t xml:space="preserve"> și </w:t>
      </w:r>
      <w:r>
        <w:rPr>
          <w:b/>
          <w:bCs/>
          <w:szCs w:val="24"/>
        </w:rPr>
        <w:t xml:space="preserve">terminal </w:t>
      </w:r>
      <w:proofErr w:type="spellStart"/>
      <w:r>
        <w:rPr>
          <w:b/>
          <w:bCs/>
          <w:szCs w:val="24"/>
        </w:rPr>
        <w:t>multimodal</w:t>
      </w:r>
      <w:proofErr w:type="spellEnd"/>
      <w:r>
        <w:rPr>
          <w:b/>
          <w:bCs/>
          <w:szCs w:val="24"/>
        </w:rPr>
        <w:t xml:space="preserve"> pe strada 6 Martie nr. 2</w:t>
      </w:r>
      <w:r>
        <w:rPr>
          <w:szCs w:val="24"/>
        </w:rPr>
        <w:t>.</w:t>
      </w:r>
    </w:p>
    <w:p w14:paraId="52D0C317" w14:textId="77777777" w:rsidR="008B1B28" w:rsidRDefault="008B1B28">
      <w:pPr>
        <w:rPr>
          <w:szCs w:val="24"/>
        </w:rPr>
      </w:pPr>
      <w:bookmarkStart w:id="146" w:name="declarație-finală"/>
      <w:bookmarkEnd w:id="139"/>
      <w:bookmarkEnd w:id="145"/>
    </w:p>
    <w:p w14:paraId="0D996D23" w14:textId="51FF8651" w:rsidR="00045A5E" w:rsidRDefault="00000000">
      <w:r>
        <w:rPr>
          <w:szCs w:val="24"/>
        </w:rPr>
        <w:pict w14:anchorId="2B261856">
          <v:rect id="_x0000_i1035" style="width:0;height:1.5pt" o:hralign="center" o:hrstd="t" o:hr="t"/>
        </w:pict>
      </w:r>
    </w:p>
    <w:p w14:paraId="51FC93CE" w14:textId="77777777" w:rsidR="00045A5E" w:rsidRDefault="00000000">
      <w:pPr>
        <w:pStyle w:val="Titlu1"/>
      </w:pPr>
      <w:bookmarkStart w:id="147" w:name="anexa-1-compendiu-legislativ-aplicabil"/>
      <w:bookmarkEnd w:id="138"/>
      <w:bookmarkEnd w:id="146"/>
      <w:r>
        <w:rPr>
          <w:rFonts w:ascii="Times New Roman" w:eastAsia="Times New Roman" w:hAnsi="Times New Roman" w:cs="Times New Roman"/>
        </w:rPr>
        <w:t>ANEXA 1 — COMPENDIU LEGISLATIV APLICABIL</w:t>
      </w:r>
    </w:p>
    <w:p w14:paraId="61BF3999" w14:textId="77777777" w:rsidR="00045A5E" w:rsidRDefault="00000000">
      <w:pPr>
        <w:pStyle w:val="Titlu2"/>
      </w:pPr>
      <w:bookmarkStart w:id="148" w:name="a1.1.-drept-primar-ue"/>
      <w:r>
        <w:rPr>
          <w:rFonts w:ascii="Times New Roman" w:eastAsia="Times New Roman" w:hAnsi="Times New Roman" w:cs="Times New Roman"/>
        </w:rPr>
        <w:t>A1.1. Drept primar UE</w:t>
      </w:r>
    </w:p>
    <w:p w14:paraId="001194C7" w14:textId="77777777" w:rsidR="00045A5E" w:rsidRDefault="00000000">
      <w:pPr>
        <w:numPr>
          <w:ilvl w:val="0"/>
          <w:numId w:val="79"/>
        </w:numPr>
      </w:pPr>
      <w:r>
        <w:rPr>
          <w:szCs w:val="24"/>
        </w:rPr>
        <w:t>TFUE (versiunea consolidată JO C 326/2012) — art. 14, 26, 56, 90-100 (în special art. 93), 106, 107-109;</w:t>
      </w:r>
    </w:p>
    <w:p w14:paraId="3D8542E0" w14:textId="77777777" w:rsidR="00045A5E" w:rsidRDefault="00000000">
      <w:pPr>
        <w:numPr>
          <w:ilvl w:val="0"/>
          <w:numId w:val="79"/>
        </w:numPr>
      </w:pPr>
      <w:r>
        <w:rPr>
          <w:szCs w:val="24"/>
        </w:rPr>
        <w:t>Carta Europeană a Autonomiei Locale (Strasbourg, 15.10.1985), ratificată prin Legea nr. 199/1997.</w:t>
      </w:r>
    </w:p>
    <w:p w14:paraId="3C636823" w14:textId="77777777" w:rsidR="00045A5E" w:rsidRDefault="00000000">
      <w:pPr>
        <w:pStyle w:val="Titlu2"/>
      </w:pPr>
      <w:bookmarkStart w:id="149" w:name="a1.2.-drept-secundar-ue"/>
      <w:bookmarkEnd w:id="148"/>
      <w:r>
        <w:rPr>
          <w:rFonts w:ascii="Times New Roman" w:eastAsia="Times New Roman" w:hAnsi="Times New Roman" w:cs="Times New Roman"/>
        </w:rPr>
        <w:t>A1.2. Drept secundar UE</w:t>
      </w:r>
    </w:p>
    <w:p w14:paraId="4C9EE93F" w14:textId="77777777" w:rsidR="00045A5E" w:rsidRDefault="00000000">
      <w:pPr>
        <w:numPr>
          <w:ilvl w:val="0"/>
          <w:numId w:val="80"/>
        </w:numPr>
      </w:pPr>
      <w:r>
        <w:rPr>
          <w:b/>
          <w:bCs/>
          <w:szCs w:val="24"/>
        </w:rPr>
        <w:t>Regulamentul (CE) nr. 1370/2007</w:t>
      </w:r>
      <w:r>
        <w:rPr>
          <w:szCs w:val="24"/>
        </w:rPr>
        <w:t xml:space="preserve"> al Parlamentului European și al Consiliului din 23 octombrie 2007, modificat prin Reg. (UE) 2016/2338 — versiune consolidată CELEX 02007R1370-20171224 — PIVOT;</w:t>
      </w:r>
    </w:p>
    <w:p w14:paraId="0766EA42" w14:textId="77777777" w:rsidR="00045A5E" w:rsidRDefault="00000000">
      <w:pPr>
        <w:numPr>
          <w:ilvl w:val="0"/>
          <w:numId w:val="80"/>
        </w:numPr>
      </w:pPr>
      <w:r>
        <w:rPr>
          <w:szCs w:val="24"/>
        </w:rPr>
        <w:t>Regulamentul (CE) nr. 1071/2009 — accesul la profesia de operator transport rutier;</w:t>
      </w:r>
    </w:p>
    <w:p w14:paraId="1235ADB0" w14:textId="77777777" w:rsidR="00045A5E" w:rsidRDefault="00000000">
      <w:pPr>
        <w:numPr>
          <w:ilvl w:val="0"/>
          <w:numId w:val="80"/>
        </w:numPr>
      </w:pPr>
      <w:r>
        <w:rPr>
          <w:szCs w:val="24"/>
        </w:rPr>
        <w:t>Regulamentul (CE) nr. 1073/2009 — transport internațional cu autocarul/autobuzul;</w:t>
      </w:r>
    </w:p>
    <w:p w14:paraId="3054E5E5" w14:textId="77777777" w:rsidR="00045A5E" w:rsidRDefault="00000000">
      <w:pPr>
        <w:numPr>
          <w:ilvl w:val="0"/>
          <w:numId w:val="80"/>
        </w:numPr>
      </w:pPr>
      <w:r>
        <w:rPr>
          <w:szCs w:val="24"/>
        </w:rPr>
        <w:t>Regulamentul (CE) nr. 561/2006 — timpii de conducere și odihnă;</w:t>
      </w:r>
    </w:p>
    <w:p w14:paraId="44045B6E" w14:textId="77777777" w:rsidR="00045A5E" w:rsidRDefault="00000000">
      <w:pPr>
        <w:numPr>
          <w:ilvl w:val="0"/>
          <w:numId w:val="80"/>
        </w:numPr>
      </w:pPr>
      <w:r>
        <w:rPr>
          <w:szCs w:val="24"/>
        </w:rPr>
        <w:t>Regulamentul (UE) 2021/241 — Mecanismul de Redresare și Reziliență (PNRR);</w:t>
      </w:r>
    </w:p>
    <w:p w14:paraId="7634719C" w14:textId="77777777" w:rsidR="00045A5E" w:rsidRDefault="00000000">
      <w:pPr>
        <w:numPr>
          <w:ilvl w:val="0"/>
          <w:numId w:val="80"/>
        </w:numPr>
      </w:pPr>
      <w:r>
        <w:rPr>
          <w:szCs w:val="24"/>
        </w:rPr>
        <w:t xml:space="preserve">Regulamentul (UE) 2023/2831 — ajutoare de </w:t>
      </w:r>
      <w:proofErr w:type="spellStart"/>
      <w:r>
        <w:rPr>
          <w:szCs w:val="24"/>
        </w:rPr>
        <w:t>minimis</w:t>
      </w:r>
      <w:proofErr w:type="spellEnd"/>
      <w:r>
        <w:rPr>
          <w:szCs w:val="24"/>
        </w:rPr>
        <w:t>;</w:t>
      </w:r>
    </w:p>
    <w:p w14:paraId="54F76807" w14:textId="77777777" w:rsidR="00045A5E" w:rsidRDefault="00000000">
      <w:pPr>
        <w:numPr>
          <w:ilvl w:val="0"/>
          <w:numId w:val="80"/>
        </w:numPr>
      </w:pPr>
      <w:r>
        <w:rPr>
          <w:szCs w:val="24"/>
        </w:rPr>
        <w:t xml:space="preserve">Regulamentul (UE) 2023/2832 — ajutoare de </w:t>
      </w:r>
      <w:proofErr w:type="spellStart"/>
      <w:r>
        <w:rPr>
          <w:szCs w:val="24"/>
        </w:rPr>
        <w:t>minimis</w:t>
      </w:r>
      <w:proofErr w:type="spellEnd"/>
      <w:r>
        <w:rPr>
          <w:szCs w:val="24"/>
        </w:rPr>
        <w:t xml:space="preserve"> pentru SIEG;</w:t>
      </w:r>
    </w:p>
    <w:p w14:paraId="325EC636" w14:textId="77777777" w:rsidR="00045A5E" w:rsidRDefault="00000000">
      <w:pPr>
        <w:numPr>
          <w:ilvl w:val="0"/>
          <w:numId w:val="80"/>
        </w:numPr>
      </w:pPr>
      <w:r>
        <w:rPr>
          <w:szCs w:val="24"/>
        </w:rPr>
        <w:t>Regulamentul (UE) 2015/1589 — recuperare ajutor de stat ilegal;</w:t>
      </w:r>
    </w:p>
    <w:p w14:paraId="78E6CE25" w14:textId="77777777" w:rsidR="00045A5E" w:rsidRDefault="00000000">
      <w:pPr>
        <w:numPr>
          <w:ilvl w:val="0"/>
          <w:numId w:val="80"/>
        </w:numPr>
      </w:pPr>
      <w:r>
        <w:rPr>
          <w:szCs w:val="24"/>
        </w:rPr>
        <w:t>Directiva 2009/33/CE, modificată prin Dir. (UE) 2019/1161 — vehicule rutiere nepoluante;</w:t>
      </w:r>
    </w:p>
    <w:p w14:paraId="497F5B0D" w14:textId="77777777" w:rsidR="00045A5E" w:rsidRDefault="00000000">
      <w:pPr>
        <w:numPr>
          <w:ilvl w:val="0"/>
          <w:numId w:val="80"/>
        </w:numPr>
      </w:pPr>
      <w:r>
        <w:rPr>
          <w:szCs w:val="24"/>
        </w:rPr>
        <w:t>Directiva 2010/40/UE — Sisteme inteligente de transport (ITS);</w:t>
      </w:r>
    </w:p>
    <w:p w14:paraId="35D4D412" w14:textId="77777777" w:rsidR="00045A5E" w:rsidRDefault="00000000">
      <w:pPr>
        <w:numPr>
          <w:ilvl w:val="0"/>
          <w:numId w:val="80"/>
        </w:numPr>
      </w:pPr>
      <w:r>
        <w:rPr>
          <w:szCs w:val="24"/>
        </w:rPr>
        <w:t>Directiva 2014/24/UE — achiziții publice clasice (Legea 98/2016);</w:t>
      </w:r>
    </w:p>
    <w:p w14:paraId="40D881EB" w14:textId="77777777" w:rsidR="00045A5E" w:rsidRDefault="00000000">
      <w:pPr>
        <w:numPr>
          <w:ilvl w:val="0"/>
          <w:numId w:val="80"/>
        </w:numPr>
      </w:pPr>
      <w:r>
        <w:rPr>
          <w:szCs w:val="24"/>
        </w:rPr>
        <w:t>Directiva 2014/25/UE — achiziții sectoriale (Legea 99/2016);</w:t>
      </w:r>
    </w:p>
    <w:p w14:paraId="4CFCE3DF" w14:textId="77777777" w:rsidR="00045A5E" w:rsidRDefault="00000000">
      <w:pPr>
        <w:numPr>
          <w:ilvl w:val="0"/>
          <w:numId w:val="80"/>
        </w:numPr>
      </w:pPr>
      <w:r>
        <w:rPr>
          <w:szCs w:val="24"/>
        </w:rPr>
        <w:t>Directiva 2014/23/UE — concesiuni (Legea 100/2016).</w:t>
      </w:r>
    </w:p>
    <w:p w14:paraId="1CBEB123" w14:textId="77777777" w:rsidR="00045A5E" w:rsidRDefault="00000000">
      <w:pPr>
        <w:pStyle w:val="Titlu2"/>
      </w:pPr>
      <w:bookmarkStart w:id="150" w:name="X15003940ddac4b6d995596aa65dddf8270cba5b"/>
      <w:bookmarkEnd w:id="149"/>
      <w:r>
        <w:rPr>
          <w:rFonts w:ascii="Times New Roman" w:eastAsia="Times New Roman" w:hAnsi="Times New Roman" w:cs="Times New Roman"/>
        </w:rPr>
        <w:t>A1.3. Comunicări și decizii ale Comisiei Europene</w:t>
      </w:r>
    </w:p>
    <w:p w14:paraId="5A9E5E5C" w14:textId="77777777" w:rsidR="00045A5E" w:rsidRDefault="00000000">
      <w:pPr>
        <w:numPr>
          <w:ilvl w:val="0"/>
          <w:numId w:val="81"/>
        </w:numPr>
      </w:pPr>
      <w:r>
        <w:rPr>
          <w:szCs w:val="24"/>
        </w:rPr>
        <w:t>Comunicarea 2014/C 92/01 — orientări interpretative Reg. 1370/2007;</w:t>
      </w:r>
    </w:p>
    <w:p w14:paraId="0896D6AD" w14:textId="77777777" w:rsidR="00045A5E" w:rsidRDefault="00000000">
      <w:pPr>
        <w:numPr>
          <w:ilvl w:val="0"/>
          <w:numId w:val="81"/>
        </w:numPr>
      </w:pPr>
      <w:r>
        <w:rPr>
          <w:szCs w:val="24"/>
        </w:rPr>
        <w:t>Comunicarea 2012/C 8/02 — Cadrul UE pentru SIEG;</w:t>
      </w:r>
    </w:p>
    <w:p w14:paraId="1DB669DD" w14:textId="77777777" w:rsidR="00045A5E" w:rsidRDefault="00000000">
      <w:pPr>
        <w:numPr>
          <w:ilvl w:val="0"/>
          <w:numId w:val="81"/>
        </w:numPr>
      </w:pPr>
      <w:r>
        <w:rPr>
          <w:szCs w:val="24"/>
        </w:rPr>
        <w:t>Decizia 2012/21/UE — exceptare notificare compensații SIEG.</w:t>
      </w:r>
    </w:p>
    <w:p w14:paraId="7A0813E8" w14:textId="77777777" w:rsidR="00045A5E" w:rsidRDefault="00000000">
      <w:pPr>
        <w:pStyle w:val="Titlu2"/>
      </w:pPr>
      <w:bookmarkStart w:id="151" w:name="a1.4.-jurisprudență-cjue-de-referință"/>
      <w:bookmarkEnd w:id="150"/>
      <w:r>
        <w:rPr>
          <w:rFonts w:ascii="Times New Roman" w:eastAsia="Times New Roman" w:hAnsi="Times New Roman" w:cs="Times New Roman"/>
        </w:rPr>
        <w:t>A1.4. Jurisprudență CJUE de referință</w:t>
      </w:r>
    </w:p>
    <w:p w14:paraId="22F09635" w14:textId="77777777" w:rsidR="00045A5E" w:rsidRDefault="00000000">
      <w:pPr>
        <w:numPr>
          <w:ilvl w:val="0"/>
          <w:numId w:val="82"/>
        </w:numPr>
      </w:pPr>
      <w:r>
        <w:rPr>
          <w:szCs w:val="24"/>
        </w:rPr>
        <w:t xml:space="preserve">Cauza C-280/00 </w:t>
      </w:r>
      <w:proofErr w:type="spellStart"/>
      <w:r>
        <w:rPr>
          <w:szCs w:val="24"/>
        </w:rPr>
        <w:t>Altmark</w:t>
      </w:r>
      <w:proofErr w:type="spellEnd"/>
      <w:r>
        <w:rPr>
          <w:szCs w:val="24"/>
        </w:rPr>
        <w:t xml:space="preserve"> Trans </w:t>
      </w:r>
      <w:proofErr w:type="spellStart"/>
      <w:r>
        <w:rPr>
          <w:szCs w:val="24"/>
        </w:rPr>
        <w:t>GmbH</w:t>
      </w:r>
      <w:proofErr w:type="spellEnd"/>
      <w:r>
        <w:rPr>
          <w:szCs w:val="24"/>
        </w:rPr>
        <w:t xml:space="preserve"> (2003) — cele 4 criterii </w:t>
      </w:r>
      <w:proofErr w:type="spellStart"/>
      <w:r>
        <w:rPr>
          <w:szCs w:val="24"/>
        </w:rPr>
        <w:t>Altmark</w:t>
      </w:r>
      <w:proofErr w:type="spellEnd"/>
      <w:r>
        <w:rPr>
          <w:szCs w:val="24"/>
        </w:rPr>
        <w:t>;</w:t>
      </w:r>
    </w:p>
    <w:p w14:paraId="02BF2A87" w14:textId="77777777" w:rsidR="00045A5E" w:rsidRDefault="00000000">
      <w:pPr>
        <w:numPr>
          <w:ilvl w:val="0"/>
          <w:numId w:val="82"/>
        </w:numPr>
      </w:pPr>
      <w:r>
        <w:rPr>
          <w:szCs w:val="24"/>
        </w:rPr>
        <w:t xml:space="preserve">Cauza C-107/98 </w:t>
      </w:r>
      <w:proofErr w:type="spellStart"/>
      <w:r>
        <w:rPr>
          <w:szCs w:val="24"/>
        </w:rPr>
        <w:t>Teckal</w:t>
      </w:r>
      <w:proofErr w:type="spellEnd"/>
      <w:r>
        <w:rPr>
          <w:szCs w:val="24"/>
        </w:rPr>
        <w:t xml:space="preserve"> Srl — testul controlului similar;</w:t>
      </w:r>
    </w:p>
    <w:p w14:paraId="7ACF2427" w14:textId="77777777" w:rsidR="00045A5E" w:rsidRDefault="00000000">
      <w:pPr>
        <w:numPr>
          <w:ilvl w:val="0"/>
          <w:numId w:val="82"/>
        </w:numPr>
      </w:pPr>
      <w:r>
        <w:rPr>
          <w:szCs w:val="24"/>
        </w:rPr>
        <w:t xml:space="preserve">Cauza C-292/15 </w:t>
      </w:r>
      <w:proofErr w:type="spellStart"/>
      <w:r>
        <w:rPr>
          <w:szCs w:val="24"/>
        </w:rPr>
        <w:t>Hörmann</w:t>
      </w:r>
      <w:proofErr w:type="spellEnd"/>
      <w:r>
        <w:rPr>
          <w:szCs w:val="24"/>
        </w:rPr>
        <w:t xml:space="preserve"> </w:t>
      </w:r>
      <w:proofErr w:type="spellStart"/>
      <w:r>
        <w:rPr>
          <w:szCs w:val="24"/>
        </w:rPr>
        <w:t>Reisen</w:t>
      </w:r>
      <w:proofErr w:type="spellEnd"/>
      <w:r>
        <w:rPr>
          <w:szCs w:val="24"/>
        </w:rPr>
        <w:t xml:space="preserve"> — aplicabilitate Reg. 1370/2007 vs. Dir. 2014/24/UE;</w:t>
      </w:r>
    </w:p>
    <w:p w14:paraId="77AAE554" w14:textId="77777777" w:rsidR="00045A5E" w:rsidRDefault="00000000">
      <w:pPr>
        <w:numPr>
          <w:ilvl w:val="0"/>
          <w:numId w:val="82"/>
        </w:numPr>
      </w:pPr>
      <w:r>
        <w:rPr>
          <w:szCs w:val="24"/>
        </w:rPr>
        <w:t xml:space="preserve">Cauza C-665/13 </w:t>
      </w:r>
      <w:proofErr w:type="spellStart"/>
      <w:r>
        <w:rPr>
          <w:szCs w:val="24"/>
        </w:rPr>
        <w:t>Pizzo</w:t>
      </w:r>
      <w:proofErr w:type="spellEnd"/>
      <w:r>
        <w:rPr>
          <w:szCs w:val="24"/>
        </w:rPr>
        <w:t xml:space="preserve"> — transparența procedurilor.</w:t>
      </w:r>
    </w:p>
    <w:p w14:paraId="722CAD57" w14:textId="77777777" w:rsidR="00045A5E" w:rsidRDefault="00000000">
      <w:pPr>
        <w:pStyle w:val="Titlu2"/>
      </w:pPr>
      <w:bookmarkStart w:id="152" w:name="a1.5.-drept-național-cadru"/>
      <w:bookmarkEnd w:id="151"/>
      <w:r>
        <w:rPr>
          <w:rFonts w:ascii="Times New Roman" w:eastAsia="Times New Roman" w:hAnsi="Times New Roman" w:cs="Times New Roman"/>
        </w:rPr>
        <w:t>A1.5. Drept național-cadru</w:t>
      </w:r>
    </w:p>
    <w:p w14:paraId="3702DD1D" w14:textId="77777777" w:rsidR="00045A5E" w:rsidRDefault="00000000">
      <w:pPr>
        <w:numPr>
          <w:ilvl w:val="0"/>
          <w:numId w:val="83"/>
        </w:numPr>
      </w:pPr>
      <w:r>
        <w:rPr>
          <w:b/>
          <w:bCs/>
          <w:szCs w:val="24"/>
        </w:rPr>
        <w:t>Constituția României</w:t>
      </w:r>
      <w:r>
        <w:rPr>
          <w:szCs w:val="24"/>
        </w:rPr>
        <w:t>, republicată (M. Of. nr. 767/31.10.2003);</w:t>
      </w:r>
    </w:p>
    <w:p w14:paraId="03E97AC7" w14:textId="77777777" w:rsidR="00045A5E" w:rsidRDefault="00000000">
      <w:pPr>
        <w:numPr>
          <w:ilvl w:val="0"/>
          <w:numId w:val="83"/>
        </w:numPr>
      </w:pPr>
      <w:r>
        <w:rPr>
          <w:b/>
          <w:bCs/>
          <w:szCs w:val="24"/>
        </w:rPr>
        <w:t>Legea serviciilor comunitare de utilități publice nr. 51/2006</w:t>
      </w:r>
      <w:r>
        <w:rPr>
          <w:szCs w:val="24"/>
        </w:rPr>
        <w:t>, republicată — art. 1, 7, 8, 9, 10, 22, 23, 29, 30, 43;</w:t>
      </w:r>
    </w:p>
    <w:p w14:paraId="2F17E495" w14:textId="77777777" w:rsidR="00045A5E" w:rsidRDefault="00000000">
      <w:pPr>
        <w:numPr>
          <w:ilvl w:val="0"/>
          <w:numId w:val="83"/>
        </w:numPr>
      </w:pPr>
      <w:r>
        <w:rPr>
          <w:b/>
          <w:bCs/>
          <w:szCs w:val="24"/>
        </w:rPr>
        <w:t>Legea serviciilor publice de transport persoane în UAT nr. 92/2007</w:t>
      </w:r>
      <w:r>
        <w:rPr>
          <w:szCs w:val="24"/>
        </w:rPr>
        <w:t xml:space="preserve"> — art. 1(4), 16(4)-(7), 17(1), 22¹, 23, 27, 28;</w:t>
      </w:r>
    </w:p>
    <w:p w14:paraId="42A8FC20" w14:textId="77777777" w:rsidR="00045A5E" w:rsidRDefault="00000000">
      <w:pPr>
        <w:numPr>
          <w:ilvl w:val="0"/>
          <w:numId w:val="83"/>
        </w:numPr>
      </w:pPr>
      <w:r>
        <w:rPr>
          <w:b/>
          <w:bCs/>
          <w:szCs w:val="24"/>
        </w:rPr>
        <w:t>OUG nr. 57/2019</w:t>
      </w:r>
      <w:r>
        <w:rPr>
          <w:szCs w:val="24"/>
        </w:rPr>
        <w:t xml:space="preserve"> privind Codul administrativ — art. 87, 92-101, 129, 132, 136, 139, 154-155, 197-200, 243, 255;</w:t>
      </w:r>
    </w:p>
    <w:p w14:paraId="67DD22DA" w14:textId="77777777" w:rsidR="00045A5E" w:rsidRDefault="00000000">
      <w:pPr>
        <w:numPr>
          <w:ilvl w:val="0"/>
          <w:numId w:val="83"/>
        </w:numPr>
      </w:pPr>
      <w:r>
        <w:rPr>
          <w:szCs w:val="24"/>
        </w:rPr>
        <w:t>Legea nr. 273/2006 — finanțele publice locale;</w:t>
      </w:r>
    </w:p>
    <w:p w14:paraId="298EED1F" w14:textId="77777777" w:rsidR="00045A5E" w:rsidRDefault="00000000">
      <w:pPr>
        <w:numPr>
          <w:ilvl w:val="0"/>
          <w:numId w:val="83"/>
        </w:numPr>
      </w:pPr>
      <w:r>
        <w:rPr>
          <w:szCs w:val="24"/>
        </w:rPr>
        <w:t>Legea nr. 287/2009 — Codul civil republicat — art. 858-866, Titlul VII;</w:t>
      </w:r>
    </w:p>
    <w:p w14:paraId="6B2B95A0" w14:textId="77777777" w:rsidR="00045A5E" w:rsidRDefault="00000000">
      <w:pPr>
        <w:numPr>
          <w:ilvl w:val="0"/>
          <w:numId w:val="83"/>
        </w:numPr>
      </w:pPr>
      <w:r>
        <w:rPr>
          <w:szCs w:val="24"/>
        </w:rPr>
        <w:t>Legea nr. 24/2000 — norme de tehnică legislativă;</w:t>
      </w:r>
    </w:p>
    <w:p w14:paraId="02181364" w14:textId="77777777" w:rsidR="00045A5E" w:rsidRDefault="00000000">
      <w:pPr>
        <w:numPr>
          <w:ilvl w:val="0"/>
          <w:numId w:val="83"/>
        </w:numPr>
      </w:pPr>
      <w:r>
        <w:rPr>
          <w:szCs w:val="24"/>
        </w:rPr>
        <w:t>Legea nr. 52/2003 — transparența decizională;</w:t>
      </w:r>
    </w:p>
    <w:p w14:paraId="70AC84F8" w14:textId="77777777" w:rsidR="00045A5E" w:rsidRDefault="00000000">
      <w:pPr>
        <w:numPr>
          <w:ilvl w:val="0"/>
          <w:numId w:val="83"/>
        </w:numPr>
      </w:pPr>
      <w:r>
        <w:rPr>
          <w:szCs w:val="24"/>
        </w:rPr>
        <w:t>Legea nr. 544/2001 — liberul acces la informații publice;</w:t>
      </w:r>
    </w:p>
    <w:p w14:paraId="25760D4B" w14:textId="77777777" w:rsidR="00045A5E" w:rsidRDefault="00000000">
      <w:pPr>
        <w:numPr>
          <w:ilvl w:val="0"/>
          <w:numId w:val="83"/>
        </w:numPr>
      </w:pPr>
      <w:r>
        <w:rPr>
          <w:szCs w:val="24"/>
        </w:rPr>
        <w:t>Legea nr. 98/2016 — achiziții publice;</w:t>
      </w:r>
    </w:p>
    <w:p w14:paraId="3CE8AFB7" w14:textId="77777777" w:rsidR="00045A5E" w:rsidRDefault="00000000">
      <w:pPr>
        <w:numPr>
          <w:ilvl w:val="0"/>
          <w:numId w:val="83"/>
        </w:numPr>
      </w:pPr>
      <w:r>
        <w:rPr>
          <w:szCs w:val="24"/>
        </w:rPr>
        <w:t>Legea nr. 99/2016 — achiziții sectoriale;</w:t>
      </w:r>
    </w:p>
    <w:p w14:paraId="45A9E588" w14:textId="77777777" w:rsidR="00045A5E" w:rsidRDefault="00000000">
      <w:pPr>
        <w:numPr>
          <w:ilvl w:val="0"/>
          <w:numId w:val="83"/>
        </w:numPr>
      </w:pPr>
      <w:r>
        <w:rPr>
          <w:szCs w:val="24"/>
        </w:rPr>
        <w:t>Legea nr. 100/2016 — concesiuni;</w:t>
      </w:r>
    </w:p>
    <w:p w14:paraId="21D77B62" w14:textId="77777777" w:rsidR="00045A5E" w:rsidRDefault="00000000">
      <w:pPr>
        <w:numPr>
          <w:ilvl w:val="0"/>
          <w:numId w:val="83"/>
        </w:numPr>
      </w:pPr>
      <w:r>
        <w:rPr>
          <w:szCs w:val="24"/>
        </w:rPr>
        <w:t>Legea nr. 21/1996 — concurența;</w:t>
      </w:r>
    </w:p>
    <w:p w14:paraId="62A5246F" w14:textId="77777777" w:rsidR="00045A5E" w:rsidRDefault="00000000">
      <w:pPr>
        <w:numPr>
          <w:ilvl w:val="0"/>
          <w:numId w:val="83"/>
        </w:numPr>
      </w:pPr>
      <w:r>
        <w:rPr>
          <w:szCs w:val="24"/>
        </w:rPr>
        <w:t>OG nr. 26/2000 — asociații și fundații;</w:t>
      </w:r>
    </w:p>
    <w:p w14:paraId="74739B40" w14:textId="77777777" w:rsidR="00045A5E" w:rsidRDefault="00000000">
      <w:pPr>
        <w:numPr>
          <w:ilvl w:val="0"/>
          <w:numId w:val="83"/>
        </w:numPr>
      </w:pPr>
      <w:r>
        <w:rPr>
          <w:szCs w:val="24"/>
        </w:rPr>
        <w:t>OG nr. 27/2011 — transporturi rutiere;</w:t>
      </w:r>
    </w:p>
    <w:p w14:paraId="1217D9CB" w14:textId="77777777" w:rsidR="00045A5E" w:rsidRDefault="00000000">
      <w:pPr>
        <w:numPr>
          <w:ilvl w:val="0"/>
          <w:numId w:val="83"/>
        </w:numPr>
      </w:pPr>
      <w:r>
        <w:rPr>
          <w:szCs w:val="24"/>
        </w:rPr>
        <w:t>OG nr. 119/1999 — control intern și CFPP;</w:t>
      </w:r>
    </w:p>
    <w:p w14:paraId="380AF7D2" w14:textId="77777777" w:rsidR="00045A5E" w:rsidRDefault="00000000">
      <w:pPr>
        <w:numPr>
          <w:ilvl w:val="0"/>
          <w:numId w:val="83"/>
        </w:numPr>
      </w:pPr>
      <w:r>
        <w:rPr>
          <w:szCs w:val="24"/>
        </w:rPr>
        <w:t>OUG nr. 51/2022 — vehicule nepoluante (transpune Dir. 2009/33/CE);</w:t>
      </w:r>
    </w:p>
    <w:p w14:paraId="17D1FA2D" w14:textId="77777777" w:rsidR="00045A5E" w:rsidRDefault="00000000">
      <w:pPr>
        <w:numPr>
          <w:ilvl w:val="0"/>
          <w:numId w:val="83"/>
        </w:numPr>
      </w:pPr>
      <w:r>
        <w:rPr>
          <w:szCs w:val="24"/>
        </w:rPr>
        <w:t>Legea nr. 448/2006 republicată — drepturile persoanelor cu dizabilități;</w:t>
      </w:r>
    </w:p>
    <w:p w14:paraId="6D773D61" w14:textId="77777777" w:rsidR="00045A5E" w:rsidRDefault="00000000">
      <w:pPr>
        <w:numPr>
          <w:ilvl w:val="0"/>
          <w:numId w:val="83"/>
        </w:numPr>
      </w:pPr>
      <w:r>
        <w:rPr>
          <w:szCs w:val="24"/>
        </w:rPr>
        <w:t>Legea nr. 44/1994 — veterani de război;</w:t>
      </w:r>
    </w:p>
    <w:p w14:paraId="127A9273" w14:textId="77777777" w:rsidR="00045A5E" w:rsidRDefault="00000000">
      <w:pPr>
        <w:numPr>
          <w:ilvl w:val="0"/>
          <w:numId w:val="83"/>
        </w:numPr>
      </w:pPr>
      <w:r>
        <w:rPr>
          <w:szCs w:val="24"/>
        </w:rPr>
        <w:t>Legea nr. 165/2014 — ITS;</w:t>
      </w:r>
    </w:p>
    <w:p w14:paraId="035101F3" w14:textId="77777777" w:rsidR="00045A5E" w:rsidRDefault="00000000">
      <w:pPr>
        <w:numPr>
          <w:ilvl w:val="0"/>
          <w:numId w:val="83"/>
        </w:numPr>
      </w:pPr>
      <w:r>
        <w:rPr>
          <w:szCs w:val="24"/>
        </w:rPr>
        <w:t>Legea nr. 554/2004 — contencios administrativ;</w:t>
      </w:r>
    </w:p>
    <w:p w14:paraId="55C47548" w14:textId="77777777" w:rsidR="00045A5E" w:rsidRDefault="00000000">
      <w:pPr>
        <w:numPr>
          <w:ilvl w:val="0"/>
          <w:numId w:val="83"/>
        </w:numPr>
      </w:pPr>
      <w:r>
        <w:rPr>
          <w:szCs w:val="24"/>
        </w:rPr>
        <w:t>Legea nr. 132/2017 — asigurări obligatorii.</w:t>
      </w:r>
    </w:p>
    <w:p w14:paraId="6CD4393A" w14:textId="77777777" w:rsidR="00045A5E" w:rsidRDefault="00000000">
      <w:pPr>
        <w:pStyle w:val="Titlu2"/>
      </w:pPr>
      <w:bookmarkStart w:id="153" w:name="X528c922145adc3c23d5d58688c32d878f6f5e9f"/>
      <w:bookmarkEnd w:id="152"/>
      <w:r>
        <w:rPr>
          <w:rFonts w:ascii="Times New Roman" w:eastAsia="Times New Roman" w:hAnsi="Times New Roman" w:cs="Times New Roman"/>
        </w:rPr>
        <w:t>A1.6. Reglementare sectorială ANRSC, MAI, MFP, SGG</w:t>
      </w:r>
    </w:p>
    <w:p w14:paraId="24A45065" w14:textId="77777777" w:rsidR="00045A5E" w:rsidRDefault="00000000">
      <w:pPr>
        <w:numPr>
          <w:ilvl w:val="0"/>
          <w:numId w:val="84"/>
        </w:numPr>
      </w:pPr>
      <w:r>
        <w:rPr>
          <w:b/>
          <w:bCs/>
          <w:szCs w:val="24"/>
        </w:rPr>
        <w:t>Ordinul ANRSC nr. 272/2007</w:t>
      </w:r>
      <w:r>
        <w:rPr>
          <w:szCs w:val="24"/>
        </w:rPr>
        <w:t>, modificat — norme-cadru tarife (Anexa 1 — fișa de fundamentare costuri; art. 23 — formula tarifară; art. 24 — IPC; art. 26 — modificare);</w:t>
      </w:r>
    </w:p>
    <w:p w14:paraId="4EAD02F0" w14:textId="77777777" w:rsidR="00045A5E" w:rsidRDefault="00000000">
      <w:pPr>
        <w:numPr>
          <w:ilvl w:val="0"/>
          <w:numId w:val="84"/>
        </w:numPr>
      </w:pPr>
      <w:r>
        <w:rPr>
          <w:szCs w:val="24"/>
        </w:rPr>
        <w:t>Ordinul ANRSC nr. 206/2007 — autorizare autorități de autorizare;</w:t>
      </w:r>
    </w:p>
    <w:p w14:paraId="5E569FA1" w14:textId="77777777" w:rsidR="00045A5E" w:rsidRDefault="00000000">
      <w:pPr>
        <w:numPr>
          <w:ilvl w:val="0"/>
          <w:numId w:val="84"/>
        </w:numPr>
      </w:pPr>
      <w:r>
        <w:rPr>
          <w:szCs w:val="24"/>
        </w:rPr>
        <w:t>Ordinul ANRSC nr. 207/2007 — acordare autorizații transport;</w:t>
      </w:r>
    </w:p>
    <w:p w14:paraId="3C36D9A7" w14:textId="77777777" w:rsidR="00045A5E" w:rsidRDefault="00000000">
      <w:pPr>
        <w:numPr>
          <w:ilvl w:val="0"/>
          <w:numId w:val="84"/>
        </w:numPr>
      </w:pPr>
      <w:r>
        <w:rPr>
          <w:b/>
          <w:bCs/>
          <w:szCs w:val="24"/>
        </w:rPr>
        <w:t>Ordinul comun ANRSC + ANAP nr. 131/1.401/2019</w:t>
      </w:r>
      <w:r>
        <w:rPr>
          <w:szCs w:val="24"/>
        </w:rPr>
        <w:t xml:space="preserve"> — documente standard + contract-cadru delegare (18 anexe);</w:t>
      </w:r>
    </w:p>
    <w:p w14:paraId="1F48A04E" w14:textId="77777777" w:rsidR="00045A5E" w:rsidRDefault="00000000">
      <w:pPr>
        <w:numPr>
          <w:ilvl w:val="0"/>
          <w:numId w:val="84"/>
        </w:numPr>
      </w:pPr>
      <w:r>
        <w:rPr>
          <w:szCs w:val="24"/>
        </w:rPr>
        <w:t>Ordinul MIRA nr. 972/2007 — Regulament-cadru + Caiet sarcini-cadru;</w:t>
      </w:r>
    </w:p>
    <w:p w14:paraId="403A927F" w14:textId="77777777" w:rsidR="00045A5E" w:rsidRDefault="00000000">
      <w:pPr>
        <w:numPr>
          <w:ilvl w:val="0"/>
          <w:numId w:val="84"/>
        </w:numPr>
      </w:pPr>
      <w:r>
        <w:rPr>
          <w:szCs w:val="24"/>
        </w:rPr>
        <w:t>Ordinul MTI nr. 980/2011 — norme metodologice OG 27/2011;</w:t>
      </w:r>
    </w:p>
    <w:p w14:paraId="2212FAE3" w14:textId="77777777" w:rsidR="00045A5E" w:rsidRDefault="00000000">
      <w:pPr>
        <w:numPr>
          <w:ilvl w:val="0"/>
          <w:numId w:val="84"/>
        </w:numPr>
      </w:pPr>
      <w:r>
        <w:rPr>
          <w:szCs w:val="24"/>
        </w:rPr>
        <w:t>Ordinul MFP nr. 923/2014 republicat — CFP;</w:t>
      </w:r>
    </w:p>
    <w:p w14:paraId="4D2FADC1" w14:textId="77777777" w:rsidR="00045A5E" w:rsidRDefault="00000000">
      <w:pPr>
        <w:numPr>
          <w:ilvl w:val="0"/>
          <w:numId w:val="84"/>
        </w:numPr>
      </w:pPr>
      <w:r>
        <w:rPr>
          <w:szCs w:val="24"/>
        </w:rPr>
        <w:t>Ordinul SGG nr. 600/2018 — Codul controlului intern managerial (SCIM).</w:t>
      </w:r>
    </w:p>
    <w:p w14:paraId="3929B668" w14:textId="77777777" w:rsidR="00045A5E" w:rsidRDefault="00000000">
      <w:pPr>
        <w:pStyle w:val="Titlu2"/>
      </w:pPr>
      <w:bookmarkStart w:id="154" w:name="a1.7.-hotărâri-de-guvern"/>
      <w:bookmarkEnd w:id="153"/>
      <w:r>
        <w:rPr>
          <w:rFonts w:ascii="Times New Roman" w:eastAsia="Times New Roman" w:hAnsi="Times New Roman" w:cs="Times New Roman"/>
        </w:rPr>
        <w:t>A1.7. Hotărâri de Guvern</w:t>
      </w:r>
    </w:p>
    <w:p w14:paraId="10477FD6" w14:textId="77777777" w:rsidR="00045A5E" w:rsidRDefault="00000000">
      <w:pPr>
        <w:numPr>
          <w:ilvl w:val="0"/>
          <w:numId w:val="85"/>
        </w:numPr>
      </w:pPr>
      <w:r>
        <w:rPr>
          <w:b/>
          <w:bCs/>
          <w:szCs w:val="24"/>
        </w:rPr>
        <w:t>HG nr. 855/2008</w:t>
      </w:r>
      <w:r>
        <w:rPr>
          <w:szCs w:val="24"/>
        </w:rPr>
        <w:t>, modificată prin HG nr. 303/2023 — statutul-cadru ADI;</w:t>
      </w:r>
    </w:p>
    <w:p w14:paraId="21FFF63B" w14:textId="77777777" w:rsidR="00045A5E" w:rsidRDefault="00000000">
      <w:pPr>
        <w:numPr>
          <w:ilvl w:val="0"/>
          <w:numId w:val="85"/>
        </w:numPr>
      </w:pPr>
      <w:r>
        <w:rPr>
          <w:szCs w:val="24"/>
        </w:rPr>
        <w:t>HG nr. 246/2006 — Strategia națională accelerare reformă servicii publice;</w:t>
      </w:r>
    </w:p>
    <w:p w14:paraId="739605D4" w14:textId="77777777" w:rsidR="00045A5E" w:rsidRDefault="00000000">
      <w:pPr>
        <w:numPr>
          <w:ilvl w:val="0"/>
          <w:numId w:val="85"/>
        </w:numPr>
      </w:pPr>
      <w:r>
        <w:rPr>
          <w:szCs w:val="24"/>
        </w:rPr>
        <w:t>HG nr. 877/2018 — Strategia Națională Dezvoltare Durabilă România 2030;</w:t>
      </w:r>
    </w:p>
    <w:p w14:paraId="5D6A9265" w14:textId="77777777" w:rsidR="00045A5E" w:rsidRDefault="00000000">
      <w:pPr>
        <w:numPr>
          <w:ilvl w:val="0"/>
          <w:numId w:val="85"/>
        </w:numPr>
      </w:pPr>
      <w:r>
        <w:rPr>
          <w:szCs w:val="24"/>
        </w:rPr>
        <w:t>HG nr. 1364/2006 — donatori sânge;</w:t>
      </w:r>
    </w:p>
    <w:p w14:paraId="5C7F1A9C" w14:textId="77777777" w:rsidR="00045A5E" w:rsidRDefault="00000000">
      <w:pPr>
        <w:numPr>
          <w:ilvl w:val="0"/>
          <w:numId w:val="85"/>
        </w:numPr>
      </w:pPr>
      <w:r>
        <w:rPr>
          <w:szCs w:val="24"/>
        </w:rPr>
        <w:t>HG nr. 666/2016 — Master Planul Național de Transport;</w:t>
      </w:r>
    </w:p>
    <w:p w14:paraId="132CBE6C" w14:textId="77777777" w:rsidR="00045A5E" w:rsidRDefault="00000000">
      <w:pPr>
        <w:numPr>
          <w:ilvl w:val="0"/>
          <w:numId w:val="85"/>
        </w:numPr>
      </w:pPr>
      <w:r>
        <w:rPr>
          <w:szCs w:val="24"/>
        </w:rPr>
        <w:t>HG nr. 1166/2024 și HG nr. 1447/2024 — modificări sectoriale recente;</w:t>
      </w:r>
    </w:p>
    <w:p w14:paraId="3691F05B" w14:textId="77777777" w:rsidR="00045A5E" w:rsidRDefault="00000000">
      <w:pPr>
        <w:numPr>
          <w:ilvl w:val="0"/>
          <w:numId w:val="85"/>
        </w:numPr>
      </w:pPr>
      <w:r>
        <w:rPr>
          <w:szCs w:val="24"/>
        </w:rPr>
        <w:t>HG nr. 394/2016 — norme metodologice L. 99/2016;</w:t>
      </w:r>
    </w:p>
    <w:p w14:paraId="17BE929A" w14:textId="77777777" w:rsidR="00045A5E" w:rsidRDefault="00000000">
      <w:pPr>
        <w:numPr>
          <w:ilvl w:val="0"/>
          <w:numId w:val="85"/>
        </w:numPr>
      </w:pPr>
      <w:r>
        <w:rPr>
          <w:szCs w:val="24"/>
        </w:rPr>
        <w:t>HG nr. 395/2016 — norme metodologice L. 98/2016.</w:t>
      </w:r>
    </w:p>
    <w:p w14:paraId="050AD2A0" w14:textId="77777777" w:rsidR="00045A5E" w:rsidRDefault="00000000">
      <w:pPr>
        <w:pStyle w:val="Titlu2"/>
      </w:pPr>
      <w:bookmarkStart w:id="155" w:name="a1.8.-standarde-tehnice"/>
      <w:bookmarkEnd w:id="154"/>
      <w:r>
        <w:rPr>
          <w:rFonts w:ascii="Times New Roman" w:eastAsia="Times New Roman" w:hAnsi="Times New Roman" w:cs="Times New Roman"/>
        </w:rPr>
        <w:t>A1.8. Standarde tehnice</w:t>
      </w:r>
    </w:p>
    <w:p w14:paraId="0B3EEBD7" w14:textId="77777777" w:rsidR="00045A5E" w:rsidRDefault="00000000">
      <w:pPr>
        <w:numPr>
          <w:ilvl w:val="0"/>
          <w:numId w:val="86"/>
        </w:numPr>
      </w:pPr>
      <w:r>
        <w:rPr>
          <w:szCs w:val="24"/>
        </w:rPr>
        <w:t>SR EN 13816:2003 — Transport public — calitatea serviciului;</w:t>
      </w:r>
    </w:p>
    <w:p w14:paraId="07EA54ED" w14:textId="77777777" w:rsidR="00045A5E" w:rsidRDefault="00000000">
      <w:pPr>
        <w:numPr>
          <w:ilvl w:val="0"/>
          <w:numId w:val="86"/>
        </w:numPr>
      </w:pPr>
      <w:r>
        <w:rPr>
          <w:szCs w:val="24"/>
        </w:rPr>
        <w:t>ISO 9001:2015 — managementul calității;</w:t>
      </w:r>
    </w:p>
    <w:p w14:paraId="43C8B5F4" w14:textId="77777777" w:rsidR="00045A5E" w:rsidRDefault="00000000">
      <w:pPr>
        <w:numPr>
          <w:ilvl w:val="0"/>
          <w:numId w:val="86"/>
        </w:numPr>
      </w:pPr>
      <w:r>
        <w:rPr>
          <w:szCs w:val="24"/>
        </w:rPr>
        <w:t>ISO 14001:2015 — managementul mediului;</w:t>
      </w:r>
    </w:p>
    <w:p w14:paraId="05F931C7" w14:textId="77777777" w:rsidR="00045A5E" w:rsidRDefault="00000000">
      <w:pPr>
        <w:numPr>
          <w:ilvl w:val="0"/>
          <w:numId w:val="86"/>
        </w:numPr>
      </w:pPr>
      <w:r>
        <w:rPr>
          <w:szCs w:val="24"/>
        </w:rPr>
        <w:t>ISO 45001:2018 — sănătate și securitate ocupațională;</w:t>
      </w:r>
    </w:p>
    <w:p w14:paraId="43F7547E" w14:textId="77777777" w:rsidR="00045A5E" w:rsidRDefault="00000000">
      <w:pPr>
        <w:numPr>
          <w:ilvl w:val="0"/>
          <w:numId w:val="86"/>
        </w:numPr>
      </w:pPr>
      <w:r>
        <w:rPr>
          <w:szCs w:val="24"/>
        </w:rPr>
        <w:t>EURO V/VI (Reg. CE 715/2007, Reg. CE 595/2009);</w:t>
      </w:r>
    </w:p>
    <w:p w14:paraId="02713E45" w14:textId="77777777" w:rsidR="00045A5E" w:rsidRDefault="00000000">
      <w:pPr>
        <w:numPr>
          <w:ilvl w:val="0"/>
          <w:numId w:val="86"/>
        </w:numPr>
      </w:pPr>
      <w:r>
        <w:rPr>
          <w:szCs w:val="24"/>
        </w:rPr>
        <w:t>Reg. (UE) 1300/2014 — TSI accesibilitate PMR.</w:t>
      </w:r>
    </w:p>
    <w:p w14:paraId="4D6E7E09" w14:textId="77777777" w:rsidR="00045A5E" w:rsidRDefault="00000000">
      <w:pPr>
        <w:pStyle w:val="Titlu2"/>
      </w:pPr>
      <w:bookmarkStart w:id="156" w:name="X00efd25906238ae313ed3ceff3d318ce8423e8b"/>
      <w:bookmarkEnd w:id="155"/>
      <w:r>
        <w:rPr>
          <w:rFonts w:ascii="Times New Roman" w:eastAsia="Times New Roman" w:hAnsi="Times New Roman" w:cs="Times New Roman"/>
        </w:rPr>
        <w:t>A1.9. Documente strategice proiect Buziaș</w:t>
      </w:r>
    </w:p>
    <w:p w14:paraId="22E5F61E" w14:textId="77777777" w:rsidR="00045A5E" w:rsidRDefault="00000000">
      <w:pPr>
        <w:numPr>
          <w:ilvl w:val="0"/>
          <w:numId w:val="87"/>
        </w:numPr>
      </w:pPr>
      <w:r>
        <w:rPr>
          <w:szCs w:val="24"/>
        </w:rPr>
        <w:t>PMUD Buziaș 2022 (proiect 162/16.03.2022, SC BUSINESS ANALYSIS &amp; STRATEGY CONSULTING SRL);</w:t>
      </w:r>
    </w:p>
    <w:p w14:paraId="6B1F9504" w14:textId="77777777" w:rsidR="00045A5E" w:rsidRDefault="00000000">
      <w:pPr>
        <w:numPr>
          <w:ilvl w:val="0"/>
          <w:numId w:val="87"/>
        </w:numPr>
      </w:pPr>
      <w:r>
        <w:rPr>
          <w:szCs w:val="24"/>
        </w:rPr>
        <w:t>SIDU Buziaș 2024-2030 (aprobată Primăria Buziaș);</w:t>
      </w:r>
    </w:p>
    <w:p w14:paraId="35A4BC88" w14:textId="77777777" w:rsidR="00045A5E" w:rsidRDefault="00000000">
      <w:pPr>
        <w:numPr>
          <w:ilvl w:val="0"/>
          <w:numId w:val="87"/>
        </w:numPr>
      </w:pPr>
      <w:r>
        <w:rPr>
          <w:szCs w:val="24"/>
        </w:rPr>
        <w:t>Studiul de Oportunitate ADI TRANSTIMIȘ varianta 04.03.2026;</w:t>
      </w:r>
    </w:p>
    <w:p w14:paraId="0BE16D79" w14:textId="77777777" w:rsidR="00045A5E" w:rsidRDefault="00000000">
      <w:pPr>
        <w:numPr>
          <w:ilvl w:val="0"/>
          <w:numId w:val="87"/>
        </w:numPr>
      </w:pPr>
      <w:r>
        <w:rPr>
          <w:szCs w:val="24"/>
        </w:rPr>
        <w:t>Statutul ADI TRANSTIMIȘ varianta 19.03.2025;</w:t>
      </w:r>
    </w:p>
    <w:p w14:paraId="62317A0B" w14:textId="77777777" w:rsidR="00045A5E" w:rsidRDefault="00000000">
      <w:pPr>
        <w:numPr>
          <w:ilvl w:val="0"/>
          <w:numId w:val="87"/>
        </w:numPr>
      </w:pPr>
      <w:r>
        <w:rPr>
          <w:szCs w:val="24"/>
        </w:rPr>
        <w:t>Contract delegare Grupa 3 nr. 368/28.02.2026 + Act adițional 1/31.03.2026;</w:t>
      </w:r>
    </w:p>
    <w:p w14:paraId="1F23F5F4" w14:textId="77777777" w:rsidR="00045A5E" w:rsidRDefault="00000000">
      <w:pPr>
        <w:numPr>
          <w:ilvl w:val="0"/>
          <w:numId w:val="87"/>
        </w:numPr>
      </w:pPr>
      <w:r>
        <w:rPr>
          <w:szCs w:val="24"/>
        </w:rPr>
        <w:t>Nota de fundamentare PNRR Buziaș (Model F Fondul Local);</w:t>
      </w:r>
    </w:p>
    <w:p w14:paraId="419F5214" w14:textId="77777777" w:rsidR="00045A5E" w:rsidRDefault="00000000">
      <w:pPr>
        <w:numPr>
          <w:ilvl w:val="0"/>
          <w:numId w:val="87"/>
        </w:numPr>
      </w:pPr>
      <w:r>
        <w:rPr>
          <w:szCs w:val="24"/>
        </w:rPr>
        <w:t>PNRR Componenta C10 Fondul Local — Ghidul Solicitantului;</w:t>
      </w:r>
    </w:p>
    <w:p w14:paraId="181CAB33" w14:textId="77777777" w:rsidR="00045A5E" w:rsidRDefault="00000000">
      <w:pPr>
        <w:numPr>
          <w:ilvl w:val="0"/>
          <w:numId w:val="87"/>
        </w:numPr>
      </w:pPr>
      <w:r>
        <w:rPr>
          <w:szCs w:val="24"/>
        </w:rPr>
        <w:t>Programul Regiunea Vest 2021-2027 — Axa Prioritară 4 Mobilitate Urbană Durabilă;</w:t>
      </w:r>
    </w:p>
    <w:p w14:paraId="1EE08684" w14:textId="77777777" w:rsidR="00045A5E" w:rsidRDefault="00000000">
      <w:pPr>
        <w:numPr>
          <w:ilvl w:val="0"/>
          <w:numId w:val="87"/>
        </w:numPr>
      </w:pPr>
      <w:r>
        <w:rPr>
          <w:szCs w:val="24"/>
        </w:rPr>
        <w:t>HCL Buziaș nr. 34/30.06.2025 — aderare ADI TRANSTIMIȘ;</w:t>
      </w:r>
    </w:p>
    <w:p w14:paraId="26953844" w14:textId="77777777" w:rsidR="00045A5E" w:rsidRDefault="00000000">
      <w:pPr>
        <w:numPr>
          <w:ilvl w:val="0"/>
          <w:numId w:val="87"/>
        </w:numPr>
      </w:pPr>
      <w:r>
        <w:rPr>
          <w:szCs w:val="24"/>
        </w:rPr>
        <w:t>HCL Buziaș nr. 14, 15, 16/23.03.2026 — atribuire gestiune, mandat ADI, aprobare studiu și contracte.</w:t>
      </w:r>
    </w:p>
    <w:p w14:paraId="459C5907" w14:textId="77777777" w:rsidR="00045A5E" w:rsidRDefault="00000000">
      <w:r>
        <w:rPr>
          <w:szCs w:val="24"/>
        </w:rPr>
        <w:pict w14:anchorId="6F805EAD">
          <v:rect id="_x0000_i1036" style="width:0;height:1.5pt" o:hralign="center" o:hrstd="t" o:hr="t"/>
        </w:pict>
      </w:r>
    </w:p>
    <w:p w14:paraId="1A103098" w14:textId="45798C03" w:rsidR="00984559" w:rsidRDefault="00000000" w:rsidP="00984559">
      <w:pPr>
        <w:pStyle w:val="Titlu1"/>
        <w:rPr>
          <w:rFonts w:ascii="Times New Roman" w:eastAsia="Times New Roman" w:hAnsi="Times New Roman" w:cs="Times New Roman"/>
        </w:rPr>
      </w:pPr>
      <w:bookmarkStart w:id="157" w:name="Xe5e83aaf01ff23919699058f939ce88035ad863"/>
      <w:bookmarkEnd w:id="147"/>
      <w:bookmarkEnd w:id="156"/>
      <w:r>
        <w:rPr>
          <w:rFonts w:ascii="Times New Roman" w:eastAsia="Times New Roman" w:hAnsi="Times New Roman" w:cs="Times New Roman"/>
        </w:rPr>
        <w:t>ANEXA 2 —</w:t>
      </w:r>
      <w:bookmarkStart w:id="158" w:name="X2d17b21a5094bdf689bd7664e9941ea4935ef70"/>
      <w:bookmarkEnd w:id="157"/>
    </w:p>
    <w:p w14:paraId="1D7EF59A" w14:textId="703EB12A" w:rsidR="00045A5E" w:rsidRDefault="00000000">
      <w:pPr>
        <w:pStyle w:val="Titlu1"/>
      </w:pPr>
      <w:r>
        <w:rPr>
          <w:rFonts w:ascii="Times New Roman" w:eastAsia="Times New Roman" w:hAnsi="Times New Roman" w:cs="Times New Roman"/>
        </w:rPr>
        <w:t>PROGRAMUL PRELIMINAR DE TRANSPORT</w:t>
      </w:r>
    </w:p>
    <w:p w14:paraId="2AA0DBC1" w14:textId="7E07BE01" w:rsidR="00045A5E" w:rsidRDefault="00000000">
      <w:pPr>
        <w:pStyle w:val="Titlu2"/>
      </w:pPr>
      <w:bookmarkStart w:id="159" w:name="a4.1.-sinteza-traseelor-propuse"/>
      <w:r>
        <w:rPr>
          <w:rFonts w:ascii="Times New Roman" w:eastAsia="Times New Roman" w:hAnsi="Times New Roman" w:cs="Times New Roman"/>
        </w:rPr>
        <w:t>Sinteza traseelor propuse</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2365"/>
        <w:gridCol w:w="1773"/>
        <w:gridCol w:w="1624"/>
        <w:gridCol w:w="1791"/>
        <w:gridCol w:w="1792"/>
      </w:tblGrid>
      <w:tr w:rsidR="00045A5E" w14:paraId="36B052D9"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81B4789" w14:textId="77777777" w:rsidR="00045A5E" w:rsidRDefault="00000000">
            <w:pPr>
              <w:spacing w:before="40" w:after="40"/>
              <w:ind w:firstLine="0"/>
              <w:jc w:val="center"/>
            </w:pPr>
            <w:r>
              <w:rPr>
                <w:b/>
                <w:color w:val="FFFFFF"/>
                <w:sz w:val="20"/>
              </w:rPr>
              <w:t>Indicator</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9945D76" w14:textId="77777777" w:rsidR="00045A5E" w:rsidRDefault="00000000">
            <w:pPr>
              <w:spacing w:before="40" w:after="40"/>
              <w:ind w:firstLine="0"/>
              <w:jc w:val="center"/>
            </w:pPr>
            <w:r>
              <w:rPr>
                <w:b/>
                <w:color w:val="FFFFFF"/>
                <w:sz w:val="20"/>
              </w:rPr>
              <w:t>Traseu 1</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BD25A19" w14:textId="77777777" w:rsidR="00045A5E" w:rsidRDefault="00000000">
            <w:pPr>
              <w:spacing w:before="40" w:after="40"/>
              <w:ind w:firstLine="0"/>
              <w:jc w:val="center"/>
            </w:pPr>
            <w:r>
              <w:rPr>
                <w:b/>
                <w:color w:val="FFFFFF"/>
                <w:sz w:val="20"/>
              </w:rPr>
              <w:t>Traseu 2</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FD74FF1" w14:textId="77777777" w:rsidR="00045A5E" w:rsidRDefault="00000000">
            <w:pPr>
              <w:spacing w:before="40" w:after="40"/>
              <w:ind w:firstLine="0"/>
              <w:jc w:val="center"/>
            </w:pPr>
            <w:r>
              <w:rPr>
                <w:b/>
                <w:color w:val="FFFFFF"/>
                <w:sz w:val="20"/>
              </w:rPr>
              <w:t>Traseu 3</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222A8BD" w14:textId="77777777" w:rsidR="00045A5E" w:rsidRDefault="00000000">
            <w:pPr>
              <w:spacing w:before="40" w:after="40"/>
              <w:ind w:firstLine="0"/>
              <w:jc w:val="center"/>
            </w:pPr>
            <w:r>
              <w:rPr>
                <w:b/>
                <w:color w:val="FFFFFF"/>
                <w:sz w:val="20"/>
              </w:rPr>
              <w:t>Traseu 4</w:t>
            </w:r>
          </w:p>
        </w:tc>
      </w:tr>
      <w:tr w:rsidR="00045A5E" w14:paraId="1A4A913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5670FCC" w14:textId="77777777" w:rsidR="00045A5E" w:rsidRDefault="00000000">
            <w:pPr>
              <w:spacing w:before="40" w:after="40"/>
              <w:ind w:firstLine="0"/>
              <w:jc w:val="left"/>
            </w:pPr>
            <w:r>
              <w:rPr>
                <w:b/>
                <w:bCs/>
                <w:sz w:val="20"/>
              </w:rPr>
              <w:t>Denumire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DD5CB17" w14:textId="77777777" w:rsidR="00045A5E" w:rsidRDefault="00000000">
            <w:pPr>
              <w:spacing w:before="40" w:after="40"/>
              <w:ind w:firstLine="0"/>
              <w:jc w:val="left"/>
            </w:pPr>
            <w:r>
              <w:rPr>
                <w:sz w:val="20"/>
              </w:rPr>
              <w:t>Gară Buziaș – Bacova – Silagiu</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DDD2439" w14:textId="77777777" w:rsidR="00045A5E" w:rsidRDefault="00000000">
            <w:pPr>
              <w:spacing w:before="40" w:after="40"/>
              <w:ind w:firstLine="0"/>
              <w:jc w:val="left"/>
            </w:pPr>
            <w:r>
              <w:rPr>
                <w:sz w:val="20"/>
              </w:rPr>
              <w:t>Drumul Vinului (Cramele)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7C363B7" w14:textId="77777777" w:rsidR="00045A5E" w:rsidRDefault="00000000">
            <w:pPr>
              <w:spacing w:before="40" w:after="40"/>
              <w:ind w:firstLine="0"/>
              <w:jc w:val="left"/>
            </w:pPr>
            <w:r>
              <w:rPr>
                <w:sz w:val="20"/>
              </w:rPr>
              <w:t>Gară – Hoteluri – Cristian Șerban</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DD5487C" w14:textId="77777777" w:rsidR="00045A5E" w:rsidRDefault="00000000">
            <w:pPr>
              <w:spacing w:before="40" w:after="40"/>
              <w:ind w:firstLine="0"/>
              <w:jc w:val="left"/>
            </w:pPr>
            <w:r>
              <w:rPr>
                <w:sz w:val="20"/>
              </w:rPr>
              <w:t>Buziaș – Silagiu – Nițchidorf</w:t>
            </w:r>
          </w:p>
        </w:tc>
      </w:tr>
      <w:tr w:rsidR="00045A5E" w14:paraId="157A28A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9B0DDF7" w14:textId="77777777" w:rsidR="00045A5E" w:rsidRDefault="00000000">
            <w:pPr>
              <w:spacing w:before="40" w:after="40"/>
              <w:ind w:firstLine="0"/>
              <w:jc w:val="left"/>
            </w:pPr>
            <w:r>
              <w:rPr>
                <w:b/>
                <w:bCs/>
                <w:sz w:val="20"/>
              </w:rPr>
              <w:t>Caracter</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1402C6A" w14:textId="77777777" w:rsidR="00045A5E" w:rsidRDefault="00000000">
            <w:pPr>
              <w:spacing w:before="40" w:after="40"/>
              <w:ind w:firstLine="0"/>
              <w:jc w:val="left"/>
            </w:pPr>
            <w:r>
              <w:rPr>
                <w:sz w:val="20"/>
              </w:rPr>
              <w:t>Urban-</w:t>
            </w:r>
            <w:proofErr w:type="spellStart"/>
            <w:r>
              <w:rPr>
                <w:sz w:val="20"/>
              </w:rPr>
              <w:t>periurban</w:t>
            </w:r>
            <w:proofErr w:type="spellEnd"/>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5F4B6A0" w14:textId="77777777" w:rsidR="00045A5E" w:rsidRDefault="00000000">
            <w:pPr>
              <w:spacing w:before="40" w:after="40"/>
              <w:ind w:firstLine="0"/>
              <w:jc w:val="left"/>
            </w:pPr>
            <w:r>
              <w:rPr>
                <w:sz w:val="20"/>
              </w:rPr>
              <w:t>Turistic-viticol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80EE2FB" w14:textId="77777777" w:rsidR="00045A5E" w:rsidRDefault="00000000">
            <w:pPr>
              <w:spacing w:before="40" w:after="40"/>
              <w:ind w:firstLine="0"/>
              <w:jc w:val="left"/>
            </w:pPr>
            <w:r>
              <w:rPr>
                <w:sz w:val="20"/>
              </w:rPr>
              <w:t>Balnear-turistic</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E267C45" w14:textId="77777777" w:rsidR="00045A5E" w:rsidRDefault="00000000">
            <w:pPr>
              <w:spacing w:before="40" w:after="40"/>
              <w:ind w:firstLine="0"/>
              <w:jc w:val="left"/>
            </w:pPr>
            <w:proofErr w:type="spellStart"/>
            <w:r>
              <w:rPr>
                <w:sz w:val="20"/>
              </w:rPr>
              <w:t>Periurban</w:t>
            </w:r>
            <w:proofErr w:type="spellEnd"/>
            <w:r>
              <w:rPr>
                <w:sz w:val="20"/>
              </w:rPr>
              <w:t xml:space="preserve"> (parteneriat PNRR)</w:t>
            </w:r>
          </w:p>
        </w:tc>
      </w:tr>
      <w:tr w:rsidR="00045A5E" w14:paraId="4AE4D13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A7744E0" w14:textId="77777777" w:rsidR="00045A5E" w:rsidRDefault="00000000">
            <w:pPr>
              <w:spacing w:before="40" w:after="40"/>
              <w:ind w:firstLine="0"/>
              <w:jc w:val="left"/>
            </w:pPr>
            <w:r>
              <w:rPr>
                <w:b/>
                <w:bCs/>
                <w:sz w:val="20"/>
              </w:rPr>
              <w:t>Distanță dus-întors (km)</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C99F88E" w14:textId="77777777" w:rsidR="00045A5E" w:rsidRDefault="00000000">
            <w:pPr>
              <w:spacing w:before="40" w:after="40"/>
              <w:ind w:firstLine="0"/>
              <w:jc w:val="center"/>
            </w:pPr>
            <w:r>
              <w:rPr>
                <w:sz w:val="20"/>
              </w:rPr>
              <w:t>18</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9E11562" w14:textId="77777777" w:rsidR="00045A5E" w:rsidRDefault="00000000">
            <w:pPr>
              <w:spacing w:before="40" w:after="40"/>
              <w:ind w:firstLine="0"/>
              <w:jc w:val="center"/>
            </w:pPr>
            <w:r>
              <w:rPr>
                <w:sz w:val="20"/>
              </w:rPr>
              <w:t>14,2</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AFE3A7A" w14:textId="77777777" w:rsidR="00045A5E" w:rsidRDefault="00000000">
            <w:pPr>
              <w:spacing w:before="40" w:after="40"/>
              <w:ind w:firstLine="0"/>
              <w:jc w:val="center"/>
            </w:pPr>
            <w:r>
              <w:rPr>
                <w:sz w:val="20"/>
              </w:rPr>
              <w:t>6,8</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616270B" w14:textId="77777777" w:rsidR="00045A5E" w:rsidRDefault="00000000">
            <w:pPr>
              <w:spacing w:before="40" w:after="40"/>
              <w:ind w:firstLine="0"/>
              <w:jc w:val="center"/>
            </w:pPr>
            <w:r>
              <w:rPr>
                <w:sz w:val="20"/>
              </w:rPr>
              <w:t>16</w:t>
            </w:r>
          </w:p>
        </w:tc>
      </w:tr>
      <w:tr w:rsidR="00045A5E" w14:paraId="020A292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73A6346" w14:textId="77777777" w:rsidR="00045A5E" w:rsidRDefault="00000000">
            <w:pPr>
              <w:spacing w:before="40" w:after="40"/>
              <w:ind w:firstLine="0"/>
              <w:jc w:val="left"/>
            </w:pPr>
            <w:r>
              <w:rPr>
                <w:b/>
                <w:bCs/>
                <w:sz w:val="20"/>
              </w:rPr>
              <w:t>Timp fără opriri (min)</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5FF54CA" w14:textId="77777777" w:rsidR="00045A5E" w:rsidRDefault="00000000">
            <w:pPr>
              <w:spacing w:before="40" w:after="40"/>
              <w:ind w:firstLine="0"/>
              <w:jc w:val="center"/>
            </w:pPr>
            <w:r>
              <w:rPr>
                <w:sz w:val="20"/>
              </w:rPr>
              <w:t>20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F64937C" w14:textId="77777777" w:rsidR="00045A5E" w:rsidRDefault="00000000">
            <w:pPr>
              <w:spacing w:before="40" w:after="40"/>
              <w:ind w:firstLine="0"/>
              <w:jc w:val="center"/>
            </w:pPr>
            <w:r>
              <w:rPr>
                <w:sz w:val="20"/>
              </w:rPr>
              <w:t>26</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07AEE89" w14:textId="77777777" w:rsidR="00045A5E" w:rsidRDefault="00000000">
            <w:pPr>
              <w:spacing w:before="40" w:after="40"/>
              <w:ind w:firstLine="0"/>
              <w:jc w:val="center"/>
            </w:pPr>
            <w:r>
              <w:rPr>
                <w:sz w:val="20"/>
              </w:rPr>
              <w:t>12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71DEC96" w14:textId="77777777" w:rsidR="00045A5E" w:rsidRDefault="00000000">
            <w:pPr>
              <w:spacing w:before="40" w:after="40"/>
              <w:ind w:firstLine="0"/>
              <w:jc w:val="center"/>
            </w:pPr>
            <w:r>
              <w:rPr>
                <w:sz w:val="20"/>
              </w:rPr>
              <w:t>18</w:t>
            </w:r>
          </w:p>
        </w:tc>
      </w:tr>
      <w:tr w:rsidR="00045A5E" w14:paraId="5C9831C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AD8D3BE" w14:textId="77777777" w:rsidR="00045A5E" w:rsidRDefault="00000000">
            <w:pPr>
              <w:spacing w:before="40" w:after="40"/>
              <w:ind w:firstLine="0"/>
              <w:jc w:val="left"/>
            </w:pPr>
            <w:r>
              <w:rPr>
                <w:b/>
                <w:bCs/>
                <w:sz w:val="20"/>
              </w:rPr>
              <w:t>Timp cu opriri (min)</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B400A6C" w14:textId="77777777" w:rsidR="00045A5E" w:rsidRDefault="00000000">
            <w:pPr>
              <w:spacing w:before="40" w:after="40"/>
              <w:ind w:firstLine="0"/>
              <w:jc w:val="center"/>
            </w:pPr>
            <w:r>
              <w:rPr>
                <w:sz w:val="20"/>
              </w:rPr>
              <w:t>30-35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2DCBF60" w14:textId="77777777" w:rsidR="00045A5E" w:rsidRDefault="00000000">
            <w:pPr>
              <w:spacing w:before="40" w:after="40"/>
              <w:ind w:firstLine="0"/>
              <w:jc w:val="center"/>
            </w:pPr>
            <w:r>
              <w:rPr>
                <w:sz w:val="20"/>
              </w:rPr>
              <w:t>35-40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9A6C688" w14:textId="77777777" w:rsidR="00045A5E" w:rsidRDefault="00000000">
            <w:pPr>
              <w:spacing w:before="40" w:after="40"/>
              <w:ind w:firstLine="0"/>
              <w:jc w:val="center"/>
            </w:pPr>
            <w:r>
              <w:rPr>
                <w:sz w:val="20"/>
              </w:rPr>
              <w:t>18-22</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E1AFE3D" w14:textId="77777777" w:rsidR="00045A5E" w:rsidRDefault="00000000">
            <w:pPr>
              <w:spacing w:before="40" w:after="40"/>
              <w:ind w:firstLine="0"/>
              <w:jc w:val="center"/>
            </w:pPr>
            <w:r>
              <w:rPr>
                <w:sz w:val="20"/>
              </w:rPr>
              <w:t>25-30</w:t>
            </w:r>
          </w:p>
        </w:tc>
      </w:tr>
      <w:tr w:rsidR="00045A5E" w14:paraId="70B1630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5BB0519" w14:textId="77777777" w:rsidR="00045A5E" w:rsidRDefault="00000000">
            <w:pPr>
              <w:spacing w:before="40" w:after="40"/>
              <w:ind w:firstLine="0"/>
              <w:jc w:val="left"/>
            </w:pPr>
            <w:r>
              <w:rPr>
                <w:b/>
                <w:bCs/>
                <w:sz w:val="20"/>
              </w:rPr>
              <w:t>Frecvență zi lucrătoare (curse dus-întors)</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2BF6D72" w14:textId="77777777" w:rsidR="00045A5E" w:rsidRDefault="00000000">
            <w:pPr>
              <w:spacing w:before="40" w:after="40"/>
              <w:ind w:firstLine="0"/>
              <w:jc w:val="center"/>
            </w:pPr>
            <w:r>
              <w:rPr>
                <w:sz w:val="20"/>
              </w:rPr>
              <w:t>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4D66E55" w14:textId="77777777" w:rsidR="00045A5E" w:rsidRDefault="00000000">
            <w:pPr>
              <w:spacing w:before="40" w:after="40"/>
              <w:ind w:firstLine="0"/>
              <w:jc w:val="center"/>
            </w:pPr>
            <w:r>
              <w:rPr>
                <w:sz w:val="20"/>
              </w:rPr>
              <w:t>3-4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1536409" w14:textId="77777777" w:rsidR="00045A5E" w:rsidRDefault="00000000">
            <w:pPr>
              <w:spacing w:before="40" w:after="40"/>
              <w:ind w:firstLine="0"/>
              <w:jc w:val="center"/>
            </w:pPr>
            <w:r>
              <w:rPr>
                <w:sz w:val="20"/>
              </w:rPr>
              <w:t>10-12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7317DBB" w14:textId="77777777" w:rsidR="00045A5E" w:rsidRDefault="00000000">
            <w:pPr>
              <w:spacing w:before="40" w:after="40"/>
              <w:ind w:firstLine="0"/>
              <w:jc w:val="center"/>
            </w:pPr>
            <w:r>
              <w:rPr>
                <w:sz w:val="20"/>
              </w:rPr>
              <w:t>4</w:t>
            </w:r>
          </w:p>
        </w:tc>
      </w:tr>
      <w:tr w:rsidR="00045A5E" w14:paraId="3C19A70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031283C" w14:textId="77777777" w:rsidR="00045A5E" w:rsidRDefault="00000000">
            <w:pPr>
              <w:spacing w:before="40" w:after="40"/>
              <w:ind w:firstLine="0"/>
              <w:jc w:val="left"/>
            </w:pPr>
            <w:r>
              <w:rPr>
                <w:b/>
                <w:bCs/>
                <w:sz w:val="20"/>
              </w:rPr>
              <w:t>Frecvență weekend</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8E1693A" w14:textId="77777777" w:rsidR="00045A5E" w:rsidRDefault="00000000">
            <w:pPr>
              <w:spacing w:before="40" w:after="40"/>
              <w:ind w:firstLine="0"/>
              <w:jc w:val="center"/>
            </w:pPr>
            <w:r>
              <w:rPr>
                <w:sz w:val="20"/>
              </w:rPr>
              <w:t>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A8EB155" w14:textId="77777777" w:rsidR="00045A5E" w:rsidRDefault="00000000">
            <w:pPr>
              <w:spacing w:before="40" w:after="40"/>
              <w:ind w:firstLine="0"/>
              <w:jc w:val="left"/>
            </w:pPr>
            <w:r>
              <w:rPr>
                <w:sz w:val="20"/>
              </w:rPr>
              <w:t>2 (sezon)</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F35ECDC" w14:textId="77777777" w:rsidR="00045A5E" w:rsidRDefault="00000000">
            <w:pPr>
              <w:spacing w:before="40" w:after="40"/>
              <w:ind w:firstLine="0"/>
              <w:jc w:val="left"/>
            </w:pPr>
            <w:r>
              <w:rPr>
                <w:sz w:val="20"/>
              </w:rPr>
              <w:t>8 (sezon)</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2CC8BBD" w14:textId="77777777" w:rsidR="00045A5E" w:rsidRDefault="00000000">
            <w:pPr>
              <w:spacing w:before="40" w:after="40"/>
              <w:ind w:firstLine="0"/>
              <w:jc w:val="center"/>
            </w:pPr>
            <w:r>
              <w:rPr>
                <w:sz w:val="20"/>
              </w:rPr>
              <w:t>2</w:t>
            </w:r>
          </w:p>
        </w:tc>
      </w:tr>
      <w:tr w:rsidR="00045A5E" w14:paraId="264FBE7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F28A6EF" w14:textId="77777777" w:rsidR="00045A5E" w:rsidRDefault="00000000">
            <w:pPr>
              <w:spacing w:before="40" w:after="40"/>
              <w:ind w:firstLine="0"/>
              <w:jc w:val="left"/>
            </w:pPr>
            <w:r>
              <w:rPr>
                <w:b/>
                <w:bCs/>
                <w:sz w:val="20"/>
              </w:rPr>
              <w:t>Stații estimate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598E2F0" w14:textId="77777777" w:rsidR="00045A5E" w:rsidRDefault="00000000">
            <w:pPr>
              <w:spacing w:before="40" w:after="40"/>
              <w:ind w:firstLine="0"/>
              <w:jc w:val="center"/>
            </w:pPr>
            <w:r>
              <w:rPr>
                <w:sz w:val="20"/>
              </w:rPr>
              <w:t>8-10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546C8F0" w14:textId="77777777" w:rsidR="00045A5E" w:rsidRDefault="00000000">
            <w:pPr>
              <w:spacing w:before="40" w:after="40"/>
              <w:ind w:firstLine="0"/>
              <w:jc w:val="center"/>
            </w:pPr>
            <w:r>
              <w:rPr>
                <w:sz w:val="20"/>
              </w:rPr>
              <w:t>6</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797580F" w14:textId="77777777" w:rsidR="00045A5E" w:rsidRDefault="00000000">
            <w:pPr>
              <w:spacing w:before="40" w:after="40"/>
              <w:ind w:firstLine="0"/>
              <w:jc w:val="center"/>
            </w:pPr>
            <w:r>
              <w:rPr>
                <w:sz w:val="20"/>
              </w:rPr>
              <w:t>6</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41A0C1E" w14:textId="77777777" w:rsidR="00045A5E" w:rsidRDefault="00000000">
            <w:pPr>
              <w:spacing w:before="40" w:after="40"/>
              <w:ind w:firstLine="0"/>
              <w:jc w:val="center"/>
            </w:pPr>
            <w:r>
              <w:rPr>
                <w:sz w:val="20"/>
              </w:rPr>
              <w:t>4</w:t>
            </w:r>
          </w:p>
        </w:tc>
      </w:tr>
      <w:tr w:rsidR="00045A5E" w14:paraId="779615AF"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C4B3798" w14:textId="77777777" w:rsidR="00045A5E" w:rsidRDefault="00000000">
            <w:pPr>
              <w:spacing w:before="40" w:after="40"/>
              <w:ind w:firstLine="0"/>
              <w:jc w:val="left"/>
            </w:pPr>
            <w:r>
              <w:rPr>
                <w:b/>
                <w:bCs/>
                <w:sz w:val="20"/>
              </w:rPr>
              <w:t>Cerere estimată (pasageri/zi)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CA0A3ED" w14:textId="77777777" w:rsidR="00045A5E" w:rsidRDefault="00000000">
            <w:pPr>
              <w:spacing w:before="40" w:after="40"/>
              <w:ind w:firstLine="0"/>
              <w:jc w:val="center"/>
            </w:pPr>
            <w:r>
              <w:rPr>
                <w:sz w:val="20"/>
              </w:rPr>
              <w:t>80-120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9BD8F8B" w14:textId="77777777" w:rsidR="00045A5E" w:rsidRDefault="00000000">
            <w:pPr>
              <w:spacing w:before="40" w:after="40"/>
              <w:ind w:firstLine="0"/>
              <w:jc w:val="center"/>
            </w:pPr>
            <w:r>
              <w:rPr>
                <w:sz w:val="20"/>
              </w:rPr>
              <w:t>30-80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838962D" w14:textId="77777777" w:rsidR="00045A5E" w:rsidRDefault="00000000">
            <w:pPr>
              <w:spacing w:before="40" w:after="40"/>
              <w:ind w:firstLine="0"/>
              <w:jc w:val="center"/>
            </w:pPr>
            <w:r>
              <w:rPr>
                <w:sz w:val="20"/>
              </w:rPr>
              <w:t>150-250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DE5E52E" w14:textId="77777777" w:rsidR="00045A5E" w:rsidRDefault="00000000">
            <w:pPr>
              <w:spacing w:before="40" w:after="40"/>
              <w:ind w:firstLine="0"/>
              <w:jc w:val="center"/>
            </w:pPr>
            <w:r>
              <w:rPr>
                <w:sz w:val="20"/>
              </w:rPr>
              <w:t>30-50</w:t>
            </w:r>
          </w:p>
        </w:tc>
      </w:tr>
      <w:tr w:rsidR="00045A5E" w14:paraId="3B40C2E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3CAE411" w14:textId="77777777" w:rsidR="00045A5E" w:rsidRDefault="00000000">
            <w:pPr>
              <w:spacing w:before="40" w:after="40"/>
              <w:ind w:firstLine="0"/>
              <w:jc w:val="left"/>
            </w:pPr>
            <w:r>
              <w:rPr>
                <w:b/>
                <w:bCs/>
                <w:sz w:val="20"/>
              </w:rPr>
              <w:t>Km/an estimați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99C4601" w14:textId="77777777" w:rsidR="00045A5E" w:rsidRDefault="00000000">
            <w:pPr>
              <w:spacing w:before="40" w:after="40"/>
              <w:ind w:firstLine="0"/>
              <w:jc w:val="center"/>
            </w:pPr>
            <w:r>
              <w:rPr>
                <w:sz w:val="20"/>
              </w:rPr>
              <w:t>47.304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B36686E" w14:textId="77777777" w:rsidR="00045A5E" w:rsidRDefault="00000000">
            <w:pPr>
              <w:spacing w:before="40" w:after="40"/>
              <w:ind w:firstLine="0"/>
              <w:jc w:val="center"/>
            </w:pPr>
            <w:r>
              <w:rPr>
                <w:sz w:val="20"/>
              </w:rPr>
              <w:t>12.977</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1513C86" w14:textId="77777777" w:rsidR="00045A5E" w:rsidRDefault="00000000">
            <w:pPr>
              <w:spacing w:before="40" w:after="40"/>
              <w:ind w:firstLine="0"/>
              <w:jc w:val="center"/>
            </w:pPr>
            <w:r>
              <w:rPr>
                <w:sz w:val="20"/>
              </w:rPr>
              <w:t>24.820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48B9E32" w14:textId="77777777" w:rsidR="00045A5E" w:rsidRDefault="00000000">
            <w:pPr>
              <w:spacing w:before="40" w:after="40"/>
              <w:ind w:firstLine="0"/>
              <w:jc w:val="center"/>
            </w:pPr>
            <w:r>
              <w:rPr>
                <w:sz w:val="20"/>
              </w:rPr>
              <w:t>16.704</w:t>
            </w:r>
          </w:p>
        </w:tc>
      </w:tr>
      <w:tr w:rsidR="00045A5E" w14:paraId="40969A4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E80D5A1" w14:textId="77777777" w:rsidR="00045A5E" w:rsidRDefault="00000000">
            <w:pPr>
              <w:spacing w:before="40" w:after="40"/>
              <w:ind w:firstLine="0"/>
              <w:jc w:val="left"/>
            </w:pPr>
            <w:r>
              <w:rPr>
                <w:b/>
                <w:bCs/>
                <w:sz w:val="20"/>
              </w:rPr>
              <w:t>Microbuz dedicat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F905B8D" w14:textId="77777777" w:rsidR="00045A5E" w:rsidRDefault="00000000">
            <w:pPr>
              <w:spacing w:before="40" w:after="40"/>
              <w:ind w:firstLine="0"/>
              <w:jc w:val="left"/>
            </w:pPr>
            <w:r>
              <w:rPr>
                <w:sz w:val="20"/>
              </w:rPr>
              <w:t>1 (cu rotație Traseu 2)</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01516CE" w14:textId="77777777" w:rsidR="00045A5E" w:rsidRDefault="00000000">
            <w:pPr>
              <w:spacing w:before="40" w:after="40"/>
              <w:ind w:firstLine="0"/>
              <w:jc w:val="left"/>
            </w:pPr>
            <w:r>
              <w:rPr>
                <w:sz w:val="20"/>
              </w:rPr>
              <w:t>1 (cu rotație Traseu 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4188394" w14:textId="77777777" w:rsidR="00045A5E" w:rsidRDefault="00000000">
            <w:pPr>
              <w:spacing w:before="40" w:after="40"/>
              <w:ind w:firstLine="0"/>
              <w:jc w:val="center"/>
            </w:pPr>
            <w:r>
              <w:rPr>
                <w:sz w:val="20"/>
              </w:rPr>
              <w:t>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B7C74B9" w14:textId="77777777" w:rsidR="00045A5E" w:rsidRDefault="00000000">
            <w:pPr>
              <w:spacing w:before="40" w:after="40"/>
              <w:ind w:firstLine="0"/>
              <w:jc w:val="left"/>
            </w:pPr>
            <w:r>
              <w:rPr>
                <w:sz w:val="20"/>
              </w:rPr>
              <w:t>1 (parteneriat Nițchidorf)</w:t>
            </w:r>
          </w:p>
        </w:tc>
      </w:tr>
      <w:tr w:rsidR="00045A5E" w14:paraId="7CACBD4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CA94AB1" w14:textId="77777777" w:rsidR="00045A5E" w:rsidRDefault="00000000">
            <w:pPr>
              <w:spacing w:before="40" w:after="40"/>
              <w:ind w:firstLine="0"/>
              <w:jc w:val="left"/>
            </w:pPr>
            <w:r>
              <w:rPr>
                <w:b/>
                <w:bCs/>
                <w:sz w:val="20"/>
              </w:rPr>
              <w:t>Capacitate vehicul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5A34B48" w14:textId="77777777" w:rsidR="00045A5E" w:rsidRDefault="00000000">
            <w:pPr>
              <w:spacing w:before="40" w:after="40"/>
              <w:ind w:firstLine="0"/>
              <w:jc w:val="left"/>
            </w:pPr>
            <w:r>
              <w:rPr>
                <w:sz w:val="20"/>
              </w:rPr>
              <w:t>min. 30 locuri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48BE10C" w14:textId="77777777" w:rsidR="00045A5E" w:rsidRDefault="00000000">
            <w:pPr>
              <w:spacing w:before="40" w:after="40"/>
              <w:ind w:firstLine="0"/>
              <w:jc w:val="left"/>
            </w:pPr>
            <w:r>
              <w:rPr>
                <w:sz w:val="20"/>
              </w:rPr>
              <w:t>min. 30 locuri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54565AD" w14:textId="77777777" w:rsidR="00045A5E" w:rsidRDefault="00000000">
            <w:pPr>
              <w:spacing w:before="40" w:after="40"/>
              <w:ind w:firstLine="0"/>
              <w:jc w:val="left"/>
            </w:pPr>
            <w:r>
              <w:rPr>
                <w:sz w:val="20"/>
              </w:rPr>
              <w:t>min. 30 locuri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25A48EF" w14:textId="77777777" w:rsidR="00045A5E" w:rsidRDefault="00000000">
            <w:pPr>
              <w:spacing w:before="40" w:after="40"/>
              <w:ind w:firstLine="0"/>
              <w:jc w:val="left"/>
            </w:pPr>
            <w:r>
              <w:rPr>
                <w:sz w:val="20"/>
              </w:rPr>
              <w:t>min. 30 locuri</w:t>
            </w:r>
          </w:p>
        </w:tc>
      </w:tr>
      <w:tr w:rsidR="00045A5E" w14:paraId="2EB6A63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9E75A4B" w14:textId="77777777" w:rsidR="00045A5E" w:rsidRDefault="00000000">
            <w:pPr>
              <w:spacing w:before="40" w:after="40"/>
              <w:ind w:firstLine="0"/>
              <w:jc w:val="left"/>
            </w:pPr>
            <w:r>
              <w:rPr>
                <w:b/>
                <w:bCs/>
                <w:sz w:val="20"/>
              </w:rPr>
              <w:t>Tip propulsie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B7F9397" w14:textId="77777777" w:rsidR="00045A5E" w:rsidRDefault="00000000">
            <w:pPr>
              <w:spacing w:before="40" w:after="40"/>
              <w:ind w:firstLine="0"/>
              <w:jc w:val="left"/>
            </w:pPr>
            <w:r>
              <w:rPr>
                <w:sz w:val="20"/>
              </w:rPr>
              <w:t>Electric (ZEV)</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84DBF01" w14:textId="77777777" w:rsidR="00045A5E" w:rsidRDefault="00000000">
            <w:pPr>
              <w:spacing w:before="40" w:after="40"/>
              <w:ind w:firstLine="0"/>
              <w:jc w:val="left"/>
            </w:pPr>
            <w:r>
              <w:rPr>
                <w:sz w:val="20"/>
              </w:rPr>
              <w:t>Electric (ZEV)</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9A55737" w14:textId="77777777" w:rsidR="00045A5E" w:rsidRDefault="00000000">
            <w:pPr>
              <w:spacing w:before="40" w:after="40"/>
              <w:ind w:firstLine="0"/>
              <w:jc w:val="left"/>
            </w:pPr>
            <w:r>
              <w:rPr>
                <w:sz w:val="20"/>
              </w:rPr>
              <w:t>Electric (ZEV)</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70FA840" w14:textId="77777777" w:rsidR="00045A5E" w:rsidRDefault="00000000">
            <w:pPr>
              <w:spacing w:before="40" w:after="40"/>
              <w:ind w:firstLine="0"/>
              <w:jc w:val="left"/>
            </w:pPr>
            <w:r>
              <w:rPr>
                <w:sz w:val="20"/>
              </w:rPr>
              <w:t>Electric (ZEV)</w:t>
            </w:r>
          </w:p>
        </w:tc>
      </w:tr>
      <w:tr w:rsidR="00045A5E" w14:paraId="722CAB6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012AB40" w14:textId="77777777" w:rsidR="00045A5E" w:rsidRDefault="00000000">
            <w:pPr>
              <w:spacing w:before="40" w:after="40"/>
              <w:ind w:firstLine="0"/>
              <w:jc w:val="left"/>
            </w:pPr>
            <w:r>
              <w:rPr>
                <w:b/>
                <w:bCs/>
                <w:sz w:val="20"/>
              </w:rPr>
              <w:t>Sursă finanțare vehicul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7407CFB" w14:textId="77777777" w:rsidR="00045A5E" w:rsidRDefault="00000000">
            <w:pPr>
              <w:spacing w:before="40" w:after="40"/>
              <w:ind w:firstLine="0"/>
              <w:jc w:val="left"/>
            </w:pPr>
            <w:r>
              <w:rPr>
                <w:sz w:val="20"/>
              </w:rPr>
              <w:t>PNRR C10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0079501" w14:textId="77777777" w:rsidR="00045A5E" w:rsidRDefault="00000000">
            <w:pPr>
              <w:spacing w:before="40" w:after="40"/>
              <w:ind w:firstLine="0"/>
              <w:jc w:val="left"/>
            </w:pPr>
            <w:r>
              <w:rPr>
                <w:sz w:val="20"/>
              </w:rPr>
              <w:t>POR Vest 2027</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DEC2FD1" w14:textId="77777777" w:rsidR="00045A5E" w:rsidRDefault="00000000">
            <w:pPr>
              <w:spacing w:before="40" w:after="40"/>
              <w:ind w:firstLine="0"/>
              <w:jc w:val="left"/>
            </w:pPr>
            <w:r>
              <w:rPr>
                <w:sz w:val="20"/>
              </w:rPr>
              <w:t>POR Vest 2027</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8F32059" w14:textId="77777777" w:rsidR="00045A5E" w:rsidRDefault="00000000">
            <w:pPr>
              <w:spacing w:before="40" w:after="40"/>
              <w:ind w:firstLine="0"/>
              <w:jc w:val="left"/>
            </w:pPr>
            <w:r>
              <w:rPr>
                <w:sz w:val="20"/>
              </w:rPr>
              <w:t>PNRR C10 (cota Nițchidorf)</w:t>
            </w:r>
          </w:p>
        </w:tc>
      </w:tr>
    </w:tbl>
    <w:p w14:paraId="36B79928" w14:textId="77777777" w:rsidR="00045A5E" w:rsidRDefault="00000000">
      <w:pPr>
        <w:pStyle w:val="Titlu2"/>
      </w:pPr>
      <w:bookmarkStart w:id="160" w:name="X32b8450765ca3657f98e2babf1d7461f08ed480"/>
      <w:bookmarkEnd w:id="159"/>
      <w:r>
        <w:rPr>
          <w:rFonts w:ascii="Times New Roman" w:eastAsia="Times New Roman" w:hAnsi="Times New Roman" w:cs="Times New Roman"/>
        </w:rPr>
        <w:t>A4.2. Stații propuse pe trasee (orientativ — definitivare în Doc 3)</w:t>
      </w:r>
    </w:p>
    <w:p w14:paraId="3C7B632E" w14:textId="77777777" w:rsidR="00045A5E" w:rsidRDefault="00000000">
      <w:pPr>
        <w:pStyle w:val="Titlu3"/>
      </w:pPr>
      <w:bookmarkStart w:id="161" w:name="Xe9e12fdd3bcd4bd0380d4003d14dfda18498e11"/>
      <w:r>
        <w:rPr>
          <w:rFonts w:ascii="Times New Roman" w:eastAsia="Times New Roman" w:hAnsi="Times New Roman" w:cs="Times New Roman"/>
        </w:rPr>
        <w:t>A4.2.1. Stații Traseu 1 (Gară Buziaș – Bacova – Silagiu)</w:t>
      </w:r>
    </w:p>
    <w:p w14:paraId="6498B8C5" w14:textId="77777777" w:rsidR="00045A5E" w:rsidRDefault="00000000">
      <w:pPr>
        <w:numPr>
          <w:ilvl w:val="0"/>
          <w:numId w:val="90"/>
        </w:numPr>
      </w:pPr>
      <w:r>
        <w:rPr>
          <w:szCs w:val="24"/>
        </w:rPr>
        <w:t>Gara Buziaș (terminal)</w:t>
      </w:r>
    </w:p>
    <w:p w14:paraId="51F54E55" w14:textId="77777777" w:rsidR="00045A5E" w:rsidRDefault="00000000">
      <w:pPr>
        <w:numPr>
          <w:ilvl w:val="0"/>
          <w:numId w:val="90"/>
        </w:numPr>
      </w:pPr>
      <w:r>
        <w:rPr>
          <w:szCs w:val="24"/>
        </w:rPr>
        <w:t>Piața Libertății</w:t>
      </w:r>
    </w:p>
    <w:p w14:paraId="4ACAFAE1" w14:textId="77777777" w:rsidR="00045A5E" w:rsidRDefault="00000000">
      <w:pPr>
        <w:numPr>
          <w:ilvl w:val="0"/>
          <w:numId w:val="90"/>
        </w:numPr>
      </w:pPr>
      <w:r>
        <w:rPr>
          <w:szCs w:val="24"/>
        </w:rPr>
        <w:t>Strada Principală — Spital</w:t>
      </w:r>
    </w:p>
    <w:p w14:paraId="68076812" w14:textId="77777777" w:rsidR="00045A5E" w:rsidRDefault="00000000">
      <w:pPr>
        <w:numPr>
          <w:ilvl w:val="0"/>
          <w:numId w:val="90"/>
        </w:numPr>
      </w:pPr>
      <w:r>
        <w:rPr>
          <w:szCs w:val="24"/>
        </w:rPr>
        <w:t>Centura Ocolitoare (stație comună cu Traseul 3)</w:t>
      </w:r>
    </w:p>
    <w:p w14:paraId="7F306EAD" w14:textId="77777777" w:rsidR="00045A5E" w:rsidRDefault="00000000">
      <w:pPr>
        <w:numPr>
          <w:ilvl w:val="0"/>
          <w:numId w:val="90"/>
        </w:numPr>
      </w:pPr>
      <w:r>
        <w:rPr>
          <w:szCs w:val="24"/>
        </w:rPr>
        <w:t>Bacova Biserica Catolică</w:t>
      </w:r>
    </w:p>
    <w:p w14:paraId="0012D185" w14:textId="77777777" w:rsidR="00045A5E" w:rsidRDefault="00000000">
      <w:pPr>
        <w:numPr>
          <w:ilvl w:val="0"/>
          <w:numId w:val="90"/>
        </w:numPr>
      </w:pPr>
      <w:r>
        <w:rPr>
          <w:szCs w:val="24"/>
        </w:rPr>
        <w:t>Bacova Centru</w:t>
      </w:r>
    </w:p>
    <w:p w14:paraId="6CFC99BB" w14:textId="77777777" w:rsidR="00045A5E" w:rsidRDefault="00000000">
      <w:pPr>
        <w:numPr>
          <w:ilvl w:val="0"/>
          <w:numId w:val="90"/>
        </w:numPr>
      </w:pPr>
      <w:r>
        <w:rPr>
          <w:szCs w:val="24"/>
        </w:rPr>
        <w:t>DC 163 Intersecție</w:t>
      </w:r>
    </w:p>
    <w:p w14:paraId="31A2808A" w14:textId="77777777" w:rsidR="00045A5E" w:rsidRDefault="00000000">
      <w:pPr>
        <w:numPr>
          <w:ilvl w:val="0"/>
          <w:numId w:val="90"/>
        </w:numPr>
      </w:pPr>
      <w:r>
        <w:rPr>
          <w:szCs w:val="24"/>
        </w:rPr>
        <w:t>Silagiu Cramele (stație de tranzit Traseul 2)</w:t>
      </w:r>
    </w:p>
    <w:p w14:paraId="4229FB16" w14:textId="77777777" w:rsidR="00045A5E" w:rsidRDefault="00000000">
      <w:pPr>
        <w:numPr>
          <w:ilvl w:val="0"/>
          <w:numId w:val="90"/>
        </w:numPr>
      </w:pPr>
      <w:r>
        <w:rPr>
          <w:szCs w:val="24"/>
        </w:rPr>
        <w:t>Silagiu Centru</w:t>
      </w:r>
    </w:p>
    <w:p w14:paraId="5F92435F" w14:textId="77777777" w:rsidR="00045A5E" w:rsidRDefault="00000000">
      <w:pPr>
        <w:numPr>
          <w:ilvl w:val="0"/>
          <w:numId w:val="90"/>
        </w:numPr>
      </w:pPr>
      <w:r>
        <w:rPr>
          <w:szCs w:val="24"/>
        </w:rPr>
        <w:t xml:space="preserve">Silagiu </w:t>
      </w:r>
      <w:proofErr w:type="spellStart"/>
      <w:r>
        <w:rPr>
          <w:szCs w:val="24"/>
        </w:rPr>
        <w:t>School</w:t>
      </w:r>
      <w:proofErr w:type="spellEnd"/>
    </w:p>
    <w:p w14:paraId="092F7F30" w14:textId="77777777" w:rsidR="00045A5E" w:rsidRDefault="00000000">
      <w:pPr>
        <w:pStyle w:val="Titlu3"/>
      </w:pPr>
      <w:bookmarkStart w:id="162" w:name="a4.2.2.-stații-traseu-2-drumul-vinului"/>
      <w:bookmarkEnd w:id="161"/>
      <w:r>
        <w:rPr>
          <w:rFonts w:ascii="Times New Roman" w:eastAsia="Times New Roman" w:hAnsi="Times New Roman" w:cs="Times New Roman"/>
        </w:rPr>
        <w:t>A4.2.2. Stații Traseu 2 (Drumul Vinului)</w:t>
      </w:r>
    </w:p>
    <w:p w14:paraId="7E2F0896" w14:textId="77777777" w:rsidR="00045A5E" w:rsidRDefault="00000000">
      <w:pPr>
        <w:numPr>
          <w:ilvl w:val="0"/>
          <w:numId w:val="91"/>
        </w:numPr>
      </w:pPr>
      <w:r>
        <w:rPr>
          <w:szCs w:val="24"/>
        </w:rPr>
        <w:t>Strada Principală nr. 20 (Buziaș)</w:t>
      </w:r>
    </w:p>
    <w:p w14:paraId="6D694C83" w14:textId="77777777" w:rsidR="00045A5E" w:rsidRDefault="00000000">
      <w:pPr>
        <w:numPr>
          <w:ilvl w:val="0"/>
          <w:numId w:val="91"/>
        </w:numPr>
      </w:pPr>
      <w:r>
        <w:rPr>
          <w:szCs w:val="24"/>
        </w:rPr>
        <w:t xml:space="preserve">Crama </w:t>
      </w:r>
      <w:proofErr w:type="spellStart"/>
      <w:r>
        <w:rPr>
          <w:szCs w:val="24"/>
        </w:rPr>
        <w:t>Thesaurus</w:t>
      </w:r>
      <w:proofErr w:type="spellEnd"/>
      <w:r>
        <w:rPr>
          <w:szCs w:val="24"/>
        </w:rPr>
        <w:t xml:space="preserve"> </w:t>
      </w:r>
      <w:proofErr w:type="spellStart"/>
      <w:r>
        <w:rPr>
          <w:szCs w:val="24"/>
        </w:rPr>
        <w:t>Wines</w:t>
      </w:r>
      <w:proofErr w:type="spellEnd"/>
    </w:p>
    <w:p w14:paraId="7BA93EB0" w14:textId="77777777" w:rsidR="00045A5E" w:rsidRDefault="00000000">
      <w:pPr>
        <w:numPr>
          <w:ilvl w:val="0"/>
          <w:numId w:val="91"/>
        </w:numPr>
      </w:pPr>
      <w:r>
        <w:rPr>
          <w:szCs w:val="24"/>
        </w:rPr>
        <w:t>Crama Dealul Dorului</w:t>
      </w:r>
    </w:p>
    <w:p w14:paraId="26D6E4F1" w14:textId="77777777" w:rsidR="00045A5E" w:rsidRDefault="00000000">
      <w:pPr>
        <w:numPr>
          <w:ilvl w:val="0"/>
          <w:numId w:val="91"/>
        </w:numPr>
      </w:pPr>
      <w:r>
        <w:rPr>
          <w:szCs w:val="24"/>
        </w:rPr>
        <w:t>Domeniile Sera</w:t>
      </w:r>
    </w:p>
    <w:p w14:paraId="1D19C6E6" w14:textId="77777777" w:rsidR="00045A5E" w:rsidRDefault="00000000">
      <w:pPr>
        <w:numPr>
          <w:ilvl w:val="0"/>
          <w:numId w:val="91"/>
        </w:numPr>
      </w:pPr>
      <w:r>
        <w:rPr>
          <w:szCs w:val="24"/>
        </w:rPr>
        <w:t>Crama Varvara</w:t>
      </w:r>
    </w:p>
    <w:p w14:paraId="00F014C4" w14:textId="77777777" w:rsidR="00045A5E" w:rsidRDefault="00000000">
      <w:pPr>
        <w:numPr>
          <w:ilvl w:val="0"/>
          <w:numId w:val="91"/>
        </w:numPr>
      </w:pPr>
      <w:r>
        <w:rPr>
          <w:szCs w:val="24"/>
        </w:rPr>
        <w:t xml:space="preserve">Crama </w:t>
      </w:r>
      <w:proofErr w:type="spellStart"/>
      <w:r>
        <w:rPr>
          <w:szCs w:val="24"/>
        </w:rPr>
        <w:t>Craiu</w:t>
      </w:r>
      <w:proofErr w:type="spellEnd"/>
      <w:r>
        <w:rPr>
          <w:szCs w:val="24"/>
        </w:rPr>
        <w:t xml:space="preserve"> Silagiu</w:t>
      </w:r>
    </w:p>
    <w:p w14:paraId="155940F4" w14:textId="77777777" w:rsidR="00045A5E" w:rsidRDefault="00000000">
      <w:pPr>
        <w:pStyle w:val="Titlu3"/>
      </w:pPr>
      <w:bookmarkStart w:id="163" w:name="X3cfecfcba73c35cd5513be89dc396150630b32c"/>
      <w:bookmarkEnd w:id="162"/>
      <w:r>
        <w:rPr>
          <w:rFonts w:ascii="Times New Roman" w:eastAsia="Times New Roman" w:hAnsi="Times New Roman" w:cs="Times New Roman"/>
        </w:rPr>
        <w:t>A4.2.3. Stații Traseu 3 (Gară – Hoteluri – Cristian Șerban)</w:t>
      </w:r>
    </w:p>
    <w:p w14:paraId="1C1D8864" w14:textId="77777777" w:rsidR="00045A5E" w:rsidRDefault="00000000">
      <w:pPr>
        <w:numPr>
          <w:ilvl w:val="0"/>
          <w:numId w:val="92"/>
        </w:numPr>
      </w:pPr>
      <w:r>
        <w:rPr>
          <w:szCs w:val="24"/>
        </w:rPr>
        <w:t>Gara Buziaș (terminal)</w:t>
      </w:r>
    </w:p>
    <w:p w14:paraId="340628B4" w14:textId="77777777" w:rsidR="00045A5E" w:rsidRDefault="00000000">
      <w:pPr>
        <w:numPr>
          <w:ilvl w:val="0"/>
          <w:numId w:val="92"/>
        </w:numPr>
      </w:pPr>
      <w:r>
        <w:rPr>
          <w:szCs w:val="24"/>
        </w:rPr>
        <w:t>Piața Victoriei 1989</w:t>
      </w:r>
    </w:p>
    <w:p w14:paraId="6B543E58" w14:textId="77777777" w:rsidR="00045A5E" w:rsidRDefault="00000000">
      <w:pPr>
        <w:numPr>
          <w:ilvl w:val="0"/>
          <w:numId w:val="92"/>
        </w:numPr>
      </w:pPr>
      <w:r>
        <w:rPr>
          <w:szCs w:val="24"/>
        </w:rPr>
        <w:t xml:space="preserve">Strada 6 Martie (terminal </w:t>
      </w:r>
      <w:proofErr w:type="spellStart"/>
      <w:r>
        <w:rPr>
          <w:szCs w:val="24"/>
        </w:rPr>
        <w:t>multimodal</w:t>
      </w:r>
      <w:proofErr w:type="spellEnd"/>
      <w:r>
        <w:rPr>
          <w:szCs w:val="24"/>
        </w:rPr>
        <w:t>)</w:t>
      </w:r>
    </w:p>
    <w:p w14:paraId="19E899F7" w14:textId="77777777" w:rsidR="00045A5E" w:rsidRDefault="00000000">
      <w:pPr>
        <w:numPr>
          <w:ilvl w:val="0"/>
          <w:numId w:val="92"/>
        </w:numPr>
      </w:pPr>
      <w:r>
        <w:rPr>
          <w:szCs w:val="24"/>
        </w:rPr>
        <w:t>Hotel Parc</w:t>
      </w:r>
    </w:p>
    <w:p w14:paraId="0B674877" w14:textId="77777777" w:rsidR="00045A5E" w:rsidRDefault="00000000">
      <w:pPr>
        <w:numPr>
          <w:ilvl w:val="0"/>
          <w:numId w:val="92"/>
        </w:numPr>
      </w:pPr>
      <w:r>
        <w:rPr>
          <w:szCs w:val="24"/>
        </w:rPr>
        <w:t>Hotel Silvana</w:t>
      </w:r>
    </w:p>
    <w:p w14:paraId="1453A565" w14:textId="77777777" w:rsidR="00045A5E" w:rsidRDefault="00000000">
      <w:pPr>
        <w:numPr>
          <w:ilvl w:val="0"/>
          <w:numId w:val="92"/>
        </w:numPr>
      </w:pPr>
      <w:r>
        <w:rPr>
          <w:szCs w:val="24"/>
        </w:rPr>
        <w:t>Centrul Medical „Cristian Șerban”</w:t>
      </w:r>
    </w:p>
    <w:p w14:paraId="67FCD4F4" w14:textId="77777777" w:rsidR="00045A5E" w:rsidRDefault="00000000">
      <w:pPr>
        <w:pStyle w:val="Titlu3"/>
      </w:pPr>
      <w:bookmarkStart w:id="164" w:name="X0e08d21f046a4b49e14f896dd7de0788f2955fd"/>
      <w:bookmarkEnd w:id="163"/>
      <w:r>
        <w:rPr>
          <w:rFonts w:ascii="Times New Roman" w:eastAsia="Times New Roman" w:hAnsi="Times New Roman" w:cs="Times New Roman"/>
        </w:rPr>
        <w:t>A4.2.4. Stații Traseu 4 (Buziaș – Nițchidorf)</w:t>
      </w:r>
    </w:p>
    <w:p w14:paraId="6982767F" w14:textId="77777777" w:rsidR="00045A5E" w:rsidRDefault="00000000">
      <w:pPr>
        <w:numPr>
          <w:ilvl w:val="0"/>
          <w:numId w:val="93"/>
        </w:numPr>
      </w:pPr>
      <w:r>
        <w:rPr>
          <w:szCs w:val="24"/>
        </w:rPr>
        <w:t>Silagiu (interconectare Traseul 1)</w:t>
      </w:r>
    </w:p>
    <w:p w14:paraId="4D08C884" w14:textId="77777777" w:rsidR="00045A5E" w:rsidRDefault="00000000">
      <w:pPr>
        <w:numPr>
          <w:ilvl w:val="0"/>
          <w:numId w:val="93"/>
        </w:numPr>
      </w:pPr>
      <w:r>
        <w:rPr>
          <w:szCs w:val="24"/>
        </w:rPr>
        <w:t>DC 163 Intersecție</w:t>
      </w:r>
    </w:p>
    <w:p w14:paraId="65015CBF" w14:textId="77777777" w:rsidR="00045A5E" w:rsidRDefault="00000000">
      <w:pPr>
        <w:numPr>
          <w:ilvl w:val="0"/>
          <w:numId w:val="93"/>
        </w:numPr>
      </w:pPr>
      <w:r>
        <w:rPr>
          <w:szCs w:val="24"/>
        </w:rPr>
        <w:t>Nițchidorf intrare</w:t>
      </w:r>
    </w:p>
    <w:p w14:paraId="005001B4" w14:textId="77777777" w:rsidR="00045A5E" w:rsidRDefault="00000000">
      <w:pPr>
        <w:numPr>
          <w:ilvl w:val="0"/>
          <w:numId w:val="93"/>
        </w:numPr>
      </w:pPr>
      <w:r>
        <w:rPr>
          <w:szCs w:val="24"/>
        </w:rPr>
        <w:t>Nițchidorf Centru</w:t>
      </w:r>
    </w:p>
    <w:p w14:paraId="4F9D954F" w14:textId="1A7BC3A1" w:rsidR="00045A5E" w:rsidRDefault="00000000">
      <w:pPr>
        <w:pStyle w:val="Titlu2"/>
      </w:pPr>
      <w:bookmarkStart w:id="165" w:name="a4.4.-sinteza-kilometrajului-anual"/>
      <w:bookmarkEnd w:id="160"/>
      <w:bookmarkEnd w:id="164"/>
      <w:r>
        <w:rPr>
          <w:rFonts w:ascii="Times New Roman" w:eastAsia="Times New Roman" w:hAnsi="Times New Roman" w:cs="Times New Roman"/>
        </w:rPr>
        <w:t>Sinteza kilometrajului anual</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871"/>
        <w:gridCol w:w="1191"/>
        <w:gridCol w:w="1308"/>
        <w:gridCol w:w="1343"/>
        <w:gridCol w:w="2448"/>
        <w:gridCol w:w="2184"/>
      </w:tblGrid>
      <w:tr w:rsidR="00045A5E" w14:paraId="1D0AA71C"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B75CA45" w14:textId="77777777" w:rsidR="00045A5E" w:rsidRDefault="00000000">
            <w:pPr>
              <w:spacing w:before="40" w:after="40"/>
              <w:ind w:firstLine="0"/>
              <w:jc w:val="center"/>
            </w:pPr>
            <w:r>
              <w:rPr>
                <w:b/>
                <w:color w:val="FFFFFF"/>
                <w:sz w:val="18"/>
              </w:rPr>
              <w:t>Traseu</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0DD995A" w14:textId="77777777" w:rsidR="00045A5E" w:rsidRDefault="00000000">
            <w:pPr>
              <w:spacing w:before="40" w:after="40"/>
              <w:ind w:firstLine="0"/>
              <w:jc w:val="center"/>
            </w:pPr>
            <w:r>
              <w:rPr>
                <w:b/>
                <w:color w:val="FFFFFF"/>
                <w:sz w:val="18"/>
              </w:rPr>
              <w:t>Km dus-întors</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050D4E7" w14:textId="77777777" w:rsidR="00045A5E" w:rsidRDefault="00000000">
            <w:pPr>
              <w:spacing w:before="40" w:after="40"/>
              <w:ind w:firstLine="0"/>
              <w:jc w:val="center"/>
            </w:pPr>
            <w:r>
              <w:rPr>
                <w:b/>
                <w:color w:val="FFFFFF"/>
                <w:sz w:val="18"/>
              </w:rPr>
              <w:t xml:space="preserve">Curse zi </w:t>
            </w:r>
            <w:proofErr w:type="spellStart"/>
            <w:r>
              <w:rPr>
                <w:b/>
                <w:color w:val="FFFFFF"/>
                <w:sz w:val="18"/>
              </w:rPr>
              <w:t>luc</w:t>
            </w:r>
            <w:proofErr w:type="spellEnd"/>
            <w:r>
              <w:rPr>
                <w:b/>
                <w:color w:val="FFFFFF"/>
                <w:sz w:val="18"/>
              </w:rPr>
              <w: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8049F7F" w14:textId="77777777" w:rsidR="00045A5E" w:rsidRDefault="00000000">
            <w:pPr>
              <w:spacing w:before="40" w:after="40"/>
              <w:ind w:firstLine="0"/>
              <w:jc w:val="center"/>
            </w:pPr>
            <w:r>
              <w:rPr>
                <w:b/>
                <w:color w:val="FFFFFF"/>
                <w:sz w:val="18"/>
              </w:rPr>
              <w:t xml:space="preserve">Zile </w:t>
            </w:r>
            <w:proofErr w:type="spellStart"/>
            <w:r>
              <w:rPr>
                <w:b/>
                <w:color w:val="FFFFFF"/>
                <w:sz w:val="18"/>
              </w:rPr>
              <w:t>luc</w:t>
            </w:r>
            <w:proofErr w:type="spellEnd"/>
            <w:r>
              <w:rPr>
                <w:b/>
                <w:color w:val="FFFFFF"/>
                <w:sz w:val="18"/>
              </w:rPr>
              <w:t>./an (261)</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467B577" w14:textId="77777777" w:rsidR="00045A5E" w:rsidRDefault="00000000">
            <w:pPr>
              <w:spacing w:before="40" w:after="40"/>
              <w:ind w:firstLine="0"/>
              <w:jc w:val="center"/>
            </w:pPr>
            <w:r>
              <w:rPr>
                <w:b/>
                <w:color w:val="FFFFFF"/>
                <w:sz w:val="18"/>
              </w:rPr>
              <w:t>Km weekend</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9A9400A" w14:textId="77777777" w:rsidR="00045A5E" w:rsidRDefault="00000000">
            <w:pPr>
              <w:spacing w:before="40" w:after="40"/>
              <w:ind w:firstLine="0"/>
              <w:jc w:val="center"/>
            </w:pPr>
            <w:r>
              <w:rPr>
                <w:b/>
                <w:color w:val="FFFFFF"/>
                <w:sz w:val="18"/>
              </w:rPr>
              <w:t>Total km/an</w:t>
            </w:r>
          </w:p>
        </w:tc>
      </w:tr>
      <w:tr w:rsidR="00045A5E" w14:paraId="7BD00B5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CB9B118" w14:textId="77777777" w:rsidR="00045A5E" w:rsidRDefault="00000000">
            <w:pPr>
              <w:spacing w:before="40" w:after="40"/>
              <w:ind w:firstLine="0"/>
              <w:jc w:val="left"/>
            </w:pPr>
            <w:r>
              <w:rPr>
                <w:sz w:val="18"/>
              </w:rPr>
              <w:t>Traseu 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ACBA9FB" w14:textId="77777777" w:rsidR="00045A5E" w:rsidRDefault="00000000">
            <w:pPr>
              <w:spacing w:before="40" w:after="40"/>
              <w:ind w:firstLine="0"/>
              <w:jc w:val="center"/>
            </w:pPr>
            <w:r>
              <w:rPr>
                <w:sz w:val="18"/>
              </w:rPr>
              <w:t>18</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244C7DE" w14:textId="77777777" w:rsidR="00045A5E" w:rsidRDefault="00000000">
            <w:pPr>
              <w:spacing w:before="40" w:after="40"/>
              <w:ind w:firstLine="0"/>
              <w:jc w:val="left"/>
            </w:pPr>
            <w:r>
              <w:rPr>
                <w:sz w:val="18"/>
              </w:rPr>
              <w:t>4 (=72 km/zi)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3B466A5" w14:textId="77777777" w:rsidR="00045A5E" w:rsidRDefault="00000000">
            <w:pPr>
              <w:spacing w:before="40" w:after="40"/>
              <w:ind w:firstLine="0"/>
              <w:jc w:val="center"/>
            </w:pPr>
            <w:r>
              <w:rPr>
                <w:sz w:val="18"/>
              </w:rPr>
              <w:t>18.792</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AD27700" w14:textId="77777777" w:rsidR="00045A5E" w:rsidRDefault="00000000">
            <w:pPr>
              <w:spacing w:before="40" w:after="40"/>
              <w:ind w:firstLine="0"/>
              <w:jc w:val="left"/>
            </w:pPr>
            <w:r>
              <w:rPr>
                <w:sz w:val="18"/>
              </w:rPr>
              <w:t>18×3×104 = 5.616</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72BF12C" w14:textId="77777777" w:rsidR="00045A5E" w:rsidRDefault="00000000">
            <w:pPr>
              <w:spacing w:before="40" w:after="40"/>
              <w:ind w:firstLine="0"/>
              <w:jc w:val="left"/>
            </w:pPr>
            <w:r>
              <w:rPr>
                <w:b/>
                <w:bCs/>
                <w:sz w:val="18"/>
              </w:rPr>
              <w:t>24.408</w:t>
            </w:r>
            <w:r>
              <w:rPr>
                <w:sz w:val="18"/>
              </w:rPr>
              <w:t xml:space="preserve"> + ajustări sezon = </w:t>
            </w:r>
            <w:r>
              <w:rPr>
                <w:b/>
                <w:bCs/>
                <w:sz w:val="18"/>
              </w:rPr>
              <w:t>47.304</w:t>
            </w:r>
          </w:p>
        </w:tc>
      </w:tr>
      <w:tr w:rsidR="00045A5E" w14:paraId="2C641A2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74FC0B9" w14:textId="77777777" w:rsidR="00045A5E" w:rsidRDefault="00000000">
            <w:pPr>
              <w:spacing w:before="40" w:after="40"/>
              <w:ind w:firstLine="0"/>
              <w:jc w:val="left"/>
            </w:pPr>
            <w:r>
              <w:rPr>
                <w:sz w:val="18"/>
              </w:rPr>
              <w:t>Traseu 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9A17B5B" w14:textId="77777777" w:rsidR="00045A5E" w:rsidRDefault="00000000">
            <w:pPr>
              <w:spacing w:before="40" w:after="40"/>
              <w:ind w:firstLine="0"/>
              <w:jc w:val="center"/>
            </w:pPr>
            <w:r>
              <w:rPr>
                <w:sz w:val="18"/>
              </w:rPr>
              <w:t>14,2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3063F87" w14:textId="77777777" w:rsidR="00045A5E" w:rsidRDefault="00000000">
            <w:pPr>
              <w:spacing w:before="40" w:after="40"/>
              <w:ind w:firstLine="0"/>
              <w:jc w:val="left"/>
            </w:pPr>
            <w:r>
              <w:rPr>
                <w:sz w:val="18"/>
              </w:rPr>
              <w:t>3,5 (=49,7 km/zi)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1C00658" w14:textId="77777777" w:rsidR="00045A5E" w:rsidRDefault="00000000">
            <w:pPr>
              <w:spacing w:before="40" w:after="40"/>
              <w:ind w:firstLine="0"/>
              <w:jc w:val="center"/>
            </w:pPr>
            <w:r>
              <w:rPr>
                <w:sz w:val="18"/>
              </w:rPr>
              <w:t>12.972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EC031D1" w14:textId="77777777" w:rsidR="00045A5E" w:rsidRDefault="00000000">
            <w:pPr>
              <w:spacing w:before="40" w:after="40"/>
              <w:ind w:firstLine="0"/>
              <w:jc w:val="left"/>
            </w:pPr>
            <w:r>
              <w:rPr>
                <w:sz w:val="18"/>
              </w:rPr>
              <w:t>minim</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E43DC38" w14:textId="77777777" w:rsidR="00045A5E" w:rsidRDefault="00000000">
            <w:pPr>
              <w:spacing w:before="40" w:after="40"/>
              <w:ind w:firstLine="0"/>
              <w:jc w:val="left"/>
            </w:pPr>
            <w:r>
              <w:rPr>
                <w:b/>
                <w:bCs/>
                <w:sz w:val="18"/>
              </w:rPr>
              <w:t>~12.977</w:t>
            </w:r>
          </w:p>
        </w:tc>
      </w:tr>
      <w:tr w:rsidR="00045A5E" w14:paraId="469196B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74BFA6D" w14:textId="77777777" w:rsidR="00045A5E" w:rsidRDefault="00000000">
            <w:pPr>
              <w:spacing w:before="40" w:after="40"/>
              <w:ind w:firstLine="0"/>
              <w:jc w:val="left"/>
            </w:pPr>
            <w:r>
              <w:rPr>
                <w:sz w:val="18"/>
              </w:rPr>
              <w:t>Traseu 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8D2DA2C" w14:textId="77777777" w:rsidR="00045A5E" w:rsidRDefault="00000000">
            <w:pPr>
              <w:spacing w:before="40" w:after="40"/>
              <w:ind w:firstLine="0"/>
              <w:jc w:val="center"/>
            </w:pPr>
            <w:r>
              <w:rPr>
                <w:sz w:val="18"/>
              </w:rPr>
              <w:t>6,8</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C08BB21" w14:textId="77777777" w:rsidR="00045A5E" w:rsidRDefault="00000000">
            <w:pPr>
              <w:spacing w:before="40" w:after="40"/>
              <w:ind w:firstLine="0"/>
              <w:jc w:val="left"/>
            </w:pPr>
            <w:r>
              <w:rPr>
                <w:sz w:val="18"/>
              </w:rPr>
              <w:t>10 (=68 km/zi)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5FF9F1A" w14:textId="77777777" w:rsidR="00045A5E" w:rsidRDefault="00000000">
            <w:pPr>
              <w:spacing w:before="40" w:after="40"/>
              <w:ind w:firstLine="0"/>
              <w:jc w:val="center"/>
            </w:pPr>
            <w:r>
              <w:rPr>
                <w:sz w:val="18"/>
              </w:rPr>
              <w:t>17.748</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A87988A" w14:textId="77777777" w:rsidR="00045A5E" w:rsidRDefault="00000000">
            <w:pPr>
              <w:spacing w:before="40" w:after="40"/>
              <w:ind w:firstLine="0"/>
              <w:jc w:val="left"/>
            </w:pPr>
            <w:r>
              <w:rPr>
                <w:sz w:val="18"/>
              </w:rPr>
              <w:t xml:space="preserve">6,8×8×104 = 5.658 + sezon = </w:t>
            </w:r>
            <w:r>
              <w:rPr>
                <w:b/>
                <w:bCs/>
                <w:sz w:val="18"/>
              </w:rPr>
              <w:t>24.820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EF3B5C8" w14:textId="77777777" w:rsidR="00045A5E" w:rsidRDefault="00045A5E">
            <w:pPr>
              <w:spacing w:before="40" w:after="40"/>
              <w:ind w:firstLine="0"/>
              <w:jc w:val="left"/>
            </w:pPr>
          </w:p>
        </w:tc>
      </w:tr>
      <w:tr w:rsidR="00045A5E" w14:paraId="4287838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A4FDB3F" w14:textId="77777777" w:rsidR="00045A5E" w:rsidRDefault="00000000">
            <w:pPr>
              <w:spacing w:before="40" w:after="40"/>
              <w:ind w:firstLine="0"/>
              <w:jc w:val="left"/>
            </w:pPr>
            <w:r>
              <w:rPr>
                <w:sz w:val="18"/>
              </w:rPr>
              <w:t>Traseu 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49AE7E3" w14:textId="77777777" w:rsidR="00045A5E" w:rsidRDefault="00000000">
            <w:pPr>
              <w:spacing w:before="40" w:after="40"/>
              <w:ind w:firstLine="0"/>
              <w:jc w:val="center"/>
            </w:pPr>
            <w:r>
              <w:rPr>
                <w:sz w:val="18"/>
              </w:rPr>
              <w:t>16</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5BECDCE" w14:textId="77777777" w:rsidR="00045A5E" w:rsidRDefault="00000000">
            <w:pPr>
              <w:spacing w:before="40" w:after="40"/>
              <w:ind w:firstLine="0"/>
              <w:jc w:val="left"/>
            </w:pPr>
            <w:r>
              <w:rPr>
                <w:sz w:val="18"/>
              </w:rPr>
              <w:t>4 (=64 km/zi)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3E9FF41" w14:textId="77777777" w:rsidR="00045A5E" w:rsidRDefault="00000000">
            <w:pPr>
              <w:spacing w:before="40" w:after="40"/>
              <w:ind w:firstLine="0"/>
              <w:jc w:val="center"/>
            </w:pPr>
            <w:r>
              <w:rPr>
                <w:sz w:val="18"/>
              </w:rPr>
              <w:t>16.704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2F2028E" w14:textId="77777777" w:rsidR="00045A5E" w:rsidRDefault="00000000">
            <w:pPr>
              <w:spacing w:before="40" w:after="40"/>
              <w:ind w:firstLine="0"/>
              <w:jc w:val="left"/>
            </w:pPr>
            <w:r>
              <w:rPr>
                <w:sz w:val="18"/>
              </w:rPr>
              <w:t>minim</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958E64A" w14:textId="77777777" w:rsidR="00045A5E" w:rsidRDefault="00000000">
            <w:pPr>
              <w:spacing w:before="40" w:after="40"/>
              <w:ind w:firstLine="0"/>
              <w:jc w:val="left"/>
            </w:pPr>
            <w:r>
              <w:rPr>
                <w:b/>
                <w:bCs/>
                <w:sz w:val="18"/>
              </w:rPr>
              <w:t>~16.704</w:t>
            </w:r>
          </w:p>
        </w:tc>
      </w:tr>
      <w:tr w:rsidR="00045A5E" w14:paraId="4EDA4E8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3CD489A" w14:textId="77777777" w:rsidR="00045A5E" w:rsidRDefault="00000000">
            <w:pPr>
              <w:spacing w:before="40" w:after="40"/>
              <w:ind w:firstLine="0"/>
              <w:jc w:val="left"/>
            </w:pPr>
            <w:r>
              <w:rPr>
                <w:b/>
                <w:bCs/>
                <w:sz w:val="18"/>
              </w:rPr>
              <w:t>TOTAL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5671A21" w14:textId="77777777" w:rsidR="00045A5E" w:rsidRDefault="00000000">
            <w:pPr>
              <w:spacing w:before="40" w:after="40"/>
              <w:ind w:firstLine="0"/>
              <w:jc w:val="left"/>
            </w:pPr>
            <w:r>
              <w:rPr>
                <w:sz w:val="18"/>
              </w:rPr>
              <w: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F624A30" w14:textId="77777777" w:rsidR="00045A5E" w:rsidRDefault="00000000">
            <w:pPr>
              <w:spacing w:before="40" w:after="40"/>
              <w:ind w:firstLine="0"/>
              <w:jc w:val="left"/>
            </w:pPr>
            <w:r>
              <w:rPr>
                <w:sz w:val="18"/>
              </w:rPr>
              <w: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8C50A5A" w14:textId="77777777" w:rsidR="00045A5E" w:rsidRDefault="00000000">
            <w:pPr>
              <w:spacing w:before="40" w:after="40"/>
              <w:ind w:firstLine="0"/>
              <w:jc w:val="left"/>
            </w:pPr>
            <w:r>
              <w:rPr>
                <w:sz w:val="18"/>
              </w:rPr>
              <w: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A2ADC5D" w14:textId="77777777" w:rsidR="00045A5E" w:rsidRDefault="00000000">
            <w:pPr>
              <w:spacing w:before="40" w:after="40"/>
              <w:ind w:firstLine="0"/>
              <w:jc w:val="left"/>
            </w:pPr>
            <w:r>
              <w:rPr>
                <w:sz w:val="18"/>
              </w:rPr>
              <w: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954A211" w14:textId="77777777" w:rsidR="00045A5E" w:rsidRDefault="00000000">
            <w:pPr>
              <w:spacing w:before="40" w:after="40"/>
              <w:ind w:firstLine="0"/>
              <w:jc w:val="left"/>
            </w:pPr>
            <w:r>
              <w:rPr>
                <w:b/>
                <w:bCs/>
                <w:sz w:val="18"/>
              </w:rPr>
              <w:t>~101.805 km/an</w:t>
            </w:r>
          </w:p>
        </w:tc>
      </w:tr>
    </w:tbl>
    <w:p w14:paraId="2804520A" w14:textId="77777777" w:rsidR="00045A5E" w:rsidRDefault="00000000">
      <w:pPr>
        <w:pStyle w:val="Corptext"/>
      </w:pPr>
      <w:r>
        <w:rPr>
          <w:szCs w:val="24"/>
        </w:rPr>
        <w:t xml:space="preserve">(Variația estimată ±15% în funcție de </w:t>
      </w:r>
      <w:proofErr w:type="spellStart"/>
      <w:r>
        <w:rPr>
          <w:szCs w:val="24"/>
        </w:rPr>
        <w:t>sezonalitate</w:t>
      </w:r>
      <w:proofErr w:type="spellEnd"/>
      <w:r>
        <w:rPr>
          <w:szCs w:val="24"/>
        </w:rPr>
        <w:t xml:space="preserve"> și extinderea cererii)</w:t>
      </w:r>
      <w:bookmarkEnd w:id="158"/>
      <w:bookmarkEnd w:id="165"/>
    </w:p>
    <w:sectPr w:rsidR="00045A5E" w:rsidSect="00034616">
      <w:headerReference w:type="default" r:id="rId7"/>
      <w:footerReference w:type="default" r:id="rId8"/>
      <w:pgSz w:w="11906" w:h="16838"/>
      <w:pgMar w:top="1134" w:right="1134"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E5699" w14:textId="77777777" w:rsidR="00280E32" w:rsidRDefault="00280E32">
      <w:pPr>
        <w:spacing w:after="0" w:line="240" w:lineRule="auto"/>
      </w:pPr>
      <w:r>
        <w:separator/>
      </w:r>
    </w:p>
  </w:endnote>
  <w:endnote w:type="continuationSeparator" w:id="0">
    <w:p w14:paraId="11533EA8" w14:textId="77777777" w:rsidR="00280E32" w:rsidRDefault="00280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D131C" w14:textId="77777777" w:rsidR="00045A5E" w:rsidRDefault="00000000">
    <w:pPr>
      <w:ind w:firstLine="0"/>
      <w:jc w:val="center"/>
    </w:pPr>
    <w:r>
      <w:rPr>
        <w:sz w:val="20"/>
      </w:rPr>
      <w:t xml:space="preserve">Pagina </w:t>
    </w:r>
    <w:r>
      <w:rPr>
        <w:sz w:val="20"/>
      </w:rPr>
      <w:fldChar w:fldCharType="begin"/>
    </w:r>
    <w:r>
      <w:rPr>
        <w:sz w:val="20"/>
      </w:rPr>
      <w:instrText>PAGE \* MERGEFORMAT</w:instrText>
    </w:r>
    <w:r>
      <w:rPr>
        <w:sz w:val="20"/>
      </w:rPr>
      <w:fldChar w:fldCharType="separate"/>
    </w:r>
    <w:r>
      <w:rPr>
        <w:sz w:val="20"/>
      </w:rPr>
      <w:t>1</w:t>
    </w:r>
    <w:r>
      <w:rPr>
        <w:sz w:val="20"/>
      </w:rPr>
      <w:fldChar w:fldCharType="end"/>
    </w:r>
    <w:r>
      <w:rPr>
        <w:sz w:val="20"/>
      </w:rPr>
      <w:t xml:space="preserve"> din </w:t>
    </w:r>
    <w:r>
      <w:rPr>
        <w:sz w:val="20"/>
      </w:rPr>
      <w:fldChar w:fldCharType="begin"/>
    </w:r>
    <w:r>
      <w:rPr>
        <w:sz w:val="20"/>
      </w:rPr>
      <w:instrText>NUMPAGES \* MERGEFORMAT</w:instrText>
    </w:r>
    <w:r>
      <w:rPr>
        <w:sz w:val="20"/>
      </w:rP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83088" w14:textId="77777777" w:rsidR="00280E32" w:rsidRDefault="00280E32">
      <w:pPr>
        <w:spacing w:after="0" w:line="240" w:lineRule="auto"/>
      </w:pPr>
      <w:r>
        <w:separator/>
      </w:r>
    </w:p>
  </w:footnote>
  <w:footnote w:type="continuationSeparator" w:id="0">
    <w:p w14:paraId="5F9A5939" w14:textId="77777777" w:rsidR="00280E32" w:rsidRDefault="00280E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7A8" w14:textId="55DF8B06" w:rsidR="00D5009E" w:rsidRPr="00D5009E" w:rsidRDefault="00D5009E" w:rsidP="00D5009E">
    <w:pPr>
      <w:pStyle w:val="Antet"/>
      <w:jc w:val="center"/>
      <w:rPr>
        <w:b/>
      </w:rPr>
    </w:pPr>
    <w:r w:rsidRPr="00D5009E">
      <w:rPr>
        <w:noProof/>
        <w:lang w:val="en-US"/>
      </w:rPr>
      <w:drawing>
        <wp:anchor distT="0" distB="0" distL="114300" distR="114300" simplePos="0" relativeHeight="251659264" behindDoc="1" locked="0" layoutInCell="1" allowOverlap="1" wp14:anchorId="31BFB7DE" wp14:editId="2EA8CF0A">
          <wp:simplePos x="0" y="0"/>
          <wp:positionH relativeFrom="column">
            <wp:posOffset>32385</wp:posOffset>
          </wp:positionH>
          <wp:positionV relativeFrom="paragraph">
            <wp:posOffset>-236220</wp:posOffset>
          </wp:positionV>
          <wp:extent cx="721995" cy="1104900"/>
          <wp:effectExtent l="0" t="0" r="1905" b="0"/>
          <wp:wrapNone/>
          <wp:docPr id="194267530" name="Imagine 2" descr="O imagine care conține text, regină&#10;&#10;Descrierea a fost generată cu un grad mare de încred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O imagine care conține text, regină&#10;&#10;Descrierea a fost generată cu un grad mare de încrede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1995" cy="1104900"/>
                  </a:xfrm>
                  <a:prstGeom prst="rect">
                    <a:avLst/>
                  </a:prstGeom>
                  <a:noFill/>
                </pic:spPr>
              </pic:pic>
            </a:graphicData>
          </a:graphic>
          <wp14:sizeRelH relativeFrom="page">
            <wp14:pctWidth>0</wp14:pctWidth>
          </wp14:sizeRelH>
          <wp14:sizeRelV relativeFrom="page">
            <wp14:pctHeight>0</wp14:pctHeight>
          </wp14:sizeRelV>
        </wp:anchor>
      </w:drawing>
    </w:r>
    <w:r w:rsidRPr="00D5009E">
      <w:rPr>
        <w:b/>
      </w:rPr>
      <w:t>UNITATEA ADMINISTRATIV TERITORIALĂ ORAȘUL BUZIAȘ</w:t>
    </w:r>
  </w:p>
  <w:p w14:paraId="734A00DC" w14:textId="26021BDE" w:rsidR="00D5009E" w:rsidRPr="00D5009E" w:rsidRDefault="00D5009E" w:rsidP="00D5009E">
    <w:pPr>
      <w:pStyle w:val="Antet"/>
      <w:jc w:val="center"/>
      <w:rPr>
        <w:b/>
      </w:rPr>
    </w:pPr>
    <w:r w:rsidRPr="00D5009E">
      <w:rPr>
        <w:b/>
      </w:rPr>
      <w:t xml:space="preserve">str. </w:t>
    </w:r>
    <w:r>
      <w:rPr>
        <w:b/>
      </w:rPr>
      <w:t>P</w:t>
    </w:r>
    <w:r w:rsidRPr="00D5009E">
      <w:rPr>
        <w:b/>
      </w:rPr>
      <w:t>rincipală, nr. 16, loc. B</w:t>
    </w:r>
    <w:r>
      <w:rPr>
        <w:b/>
      </w:rPr>
      <w:t>uziaș</w:t>
    </w:r>
    <w:r w:rsidRPr="00D5009E">
      <w:rPr>
        <w:b/>
      </w:rPr>
      <w:t>, Jud. T</w:t>
    </w:r>
    <w:r>
      <w:rPr>
        <w:b/>
      </w:rPr>
      <w:t>imiș</w:t>
    </w:r>
    <w:r w:rsidRPr="00D5009E">
      <w:rPr>
        <w:b/>
      </w:rPr>
      <w:t>, România</w:t>
    </w:r>
  </w:p>
  <w:p w14:paraId="790FE70A" w14:textId="77777777" w:rsidR="00D5009E" w:rsidRPr="00D5009E" w:rsidRDefault="00D5009E" w:rsidP="00D5009E">
    <w:pPr>
      <w:pStyle w:val="Antet"/>
      <w:jc w:val="center"/>
      <w:rPr>
        <w:b/>
      </w:rPr>
    </w:pPr>
    <w:r w:rsidRPr="00D5009E">
      <w:rPr>
        <w:b/>
      </w:rPr>
      <w:t>Tel. 0256/321.450; 0256/321.451; fax. 0256/321.450</w:t>
    </w:r>
  </w:p>
  <w:p w14:paraId="721F52DB" w14:textId="77777777" w:rsidR="00D5009E" w:rsidRPr="00D5009E" w:rsidRDefault="00D5009E" w:rsidP="00D5009E">
    <w:pPr>
      <w:pStyle w:val="Antet"/>
      <w:jc w:val="center"/>
      <w:rPr>
        <w:b/>
      </w:rPr>
    </w:pPr>
    <w:r w:rsidRPr="00D5009E">
      <w:rPr>
        <w:b/>
      </w:rPr>
      <w:t xml:space="preserve">E-mail: </w:t>
    </w:r>
    <w:hyperlink r:id="rId2" w:history="1">
      <w:r w:rsidRPr="00D5009E">
        <w:rPr>
          <w:rStyle w:val="Hyperlink"/>
          <w:b/>
        </w:rPr>
        <w:t>primbuzias@yahoo.com</w:t>
      </w:r>
    </w:hyperlink>
    <w:r w:rsidRPr="00D5009E">
      <w:rPr>
        <w:b/>
      </w:rPr>
      <w:t xml:space="preserve">; Web: </w:t>
    </w:r>
    <w:hyperlink r:id="rId3" w:history="1">
      <w:r w:rsidRPr="00D5009E">
        <w:rPr>
          <w:rStyle w:val="Hyperlink"/>
          <w:b/>
        </w:rPr>
        <w:t>www.primariabuzias.ro</w:t>
      </w:r>
    </w:hyperlink>
  </w:p>
  <w:p w14:paraId="36BA8EE0" w14:textId="359F41CA" w:rsidR="00D5009E" w:rsidRPr="00D5009E" w:rsidRDefault="00D5009E" w:rsidP="00D5009E">
    <w:pPr>
      <w:pStyle w:val="Antet"/>
      <w:jc w:val="center"/>
      <w:rPr>
        <w:lang w:val="en-US"/>
      </w:rPr>
    </w:pPr>
    <w:r>
      <w:rPr>
        <w:b/>
      </w:rPr>
      <w:t>C</w:t>
    </w:r>
    <w:r w:rsidRPr="00D5009E">
      <w:rPr>
        <w:b/>
      </w:rPr>
      <w:t>.</w:t>
    </w:r>
    <w:r>
      <w:rPr>
        <w:b/>
      </w:rPr>
      <w:t>U</w:t>
    </w:r>
    <w:r w:rsidRPr="00D5009E">
      <w:rPr>
        <w:b/>
      </w:rPr>
      <w:t>.</w:t>
    </w:r>
    <w:r>
      <w:rPr>
        <w:b/>
      </w:rPr>
      <w:t>I</w:t>
    </w:r>
    <w:r w:rsidRPr="00D5009E">
      <w:rPr>
        <w:b/>
      </w:rPr>
      <w:t>.: 2502534</w:t>
    </w:r>
  </w:p>
  <w:p w14:paraId="38830F6F" w14:textId="77777777" w:rsidR="00045A5E" w:rsidRPr="00D5009E" w:rsidRDefault="00045A5E" w:rsidP="00D5009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6" w15:restartNumberingAfterBreak="0">
    <w:nsid w:val="0000A991"/>
    <w:multiLevelType w:val="multilevel"/>
    <w:tmpl w:val="58E478B6"/>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7" w15:restartNumberingAfterBreak="0">
    <w:nsid w:val="00A99411"/>
    <w:multiLevelType w:val="multilevel"/>
    <w:tmpl w:val="226CED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0A99413"/>
    <w:multiLevelType w:val="multilevel"/>
    <w:tmpl w:val="3460BCC2"/>
    <w:lvl w:ilvl="0">
      <w:start w:val="3"/>
      <w:numFmt w:val="decimal"/>
      <w:lvlText w:val="%1."/>
      <w:lvlJc w:val="left"/>
      <w:pPr>
        <w:ind w:left="720" w:hanging="360"/>
      </w:pPr>
    </w:lvl>
    <w:lvl w:ilvl="1">
      <w:start w:val="3"/>
      <w:numFmt w:val="decimal"/>
      <w:lvlText w:val="%2."/>
      <w:lvlJc w:val="left"/>
      <w:pPr>
        <w:ind w:left="1440" w:hanging="360"/>
      </w:pPr>
    </w:lvl>
    <w:lvl w:ilvl="2">
      <w:start w:val="3"/>
      <w:numFmt w:val="decimal"/>
      <w:lvlText w:val="%3."/>
      <w:lvlJc w:val="left"/>
      <w:pPr>
        <w:ind w:left="2160" w:hanging="360"/>
      </w:pPr>
    </w:lvl>
    <w:lvl w:ilvl="3">
      <w:start w:val="3"/>
      <w:numFmt w:val="decimal"/>
      <w:lvlText w:val="%4."/>
      <w:lvlJc w:val="left"/>
      <w:pPr>
        <w:ind w:left="2880" w:hanging="360"/>
      </w:pPr>
    </w:lvl>
    <w:lvl w:ilvl="4">
      <w:start w:val="3"/>
      <w:numFmt w:val="decimal"/>
      <w:lvlText w:val="%5."/>
      <w:lvlJc w:val="left"/>
      <w:pPr>
        <w:ind w:left="3600" w:hanging="360"/>
      </w:pPr>
    </w:lvl>
    <w:lvl w:ilvl="5">
      <w:start w:val="3"/>
      <w:numFmt w:val="decimal"/>
      <w:lvlText w:val="%6."/>
      <w:lvlJc w:val="left"/>
      <w:pPr>
        <w:ind w:left="4320" w:hanging="360"/>
      </w:pPr>
    </w:lvl>
    <w:lvl w:ilvl="6">
      <w:start w:val="3"/>
      <w:numFmt w:val="decimal"/>
      <w:lvlText w:val="%7."/>
      <w:lvlJc w:val="left"/>
      <w:pPr>
        <w:ind w:left="5040" w:hanging="360"/>
      </w:pPr>
    </w:lvl>
    <w:lvl w:ilvl="7">
      <w:start w:val="3"/>
      <w:numFmt w:val="decimal"/>
      <w:lvlText w:val="%8."/>
      <w:lvlJc w:val="left"/>
      <w:pPr>
        <w:ind w:left="5760" w:hanging="360"/>
      </w:pPr>
    </w:lvl>
    <w:lvl w:ilvl="8">
      <w:start w:val="3"/>
      <w:numFmt w:val="decimal"/>
      <w:lvlText w:val="%9."/>
      <w:lvlJc w:val="left"/>
      <w:pPr>
        <w:ind w:left="6480" w:hanging="360"/>
      </w:pPr>
    </w:lvl>
  </w:abstractNum>
  <w:abstractNum w:abstractNumId="9" w15:restartNumberingAfterBreak="0">
    <w:nsid w:val="00A99416"/>
    <w:multiLevelType w:val="multilevel"/>
    <w:tmpl w:val="A01A76A0"/>
    <w:lvl w:ilvl="0">
      <w:start w:val="6"/>
      <w:numFmt w:val="decimal"/>
      <w:lvlText w:val="%1."/>
      <w:lvlJc w:val="left"/>
      <w:pPr>
        <w:ind w:left="720" w:hanging="360"/>
      </w:pPr>
    </w:lvl>
    <w:lvl w:ilvl="1">
      <w:start w:val="6"/>
      <w:numFmt w:val="decimal"/>
      <w:lvlText w:val="%2."/>
      <w:lvlJc w:val="left"/>
      <w:pPr>
        <w:ind w:left="1440" w:hanging="360"/>
      </w:pPr>
    </w:lvl>
    <w:lvl w:ilvl="2">
      <w:start w:val="6"/>
      <w:numFmt w:val="decimal"/>
      <w:lvlText w:val="%3."/>
      <w:lvlJc w:val="left"/>
      <w:pPr>
        <w:ind w:left="2160" w:hanging="360"/>
      </w:pPr>
    </w:lvl>
    <w:lvl w:ilvl="3">
      <w:start w:val="6"/>
      <w:numFmt w:val="decimal"/>
      <w:lvlText w:val="%4."/>
      <w:lvlJc w:val="left"/>
      <w:pPr>
        <w:ind w:left="2880" w:hanging="360"/>
      </w:pPr>
    </w:lvl>
    <w:lvl w:ilvl="4">
      <w:start w:val="6"/>
      <w:numFmt w:val="decimal"/>
      <w:lvlText w:val="%5."/>
      <w:lvlJc w:val="left"/>
      <w:pPr>
        <w:ind w:left="3600" w:hanging="360"/>
      </w:pPr>
    </w:lvl>
    <w:lvl w:ilvl="5">
      <w:start w:val="6"/>
      <w:numFmt w:val="decimal"/>
      <w:lvlText w:val="%6."/>
      <w:lvlJc w:val="left"/>
      <w:pPr>
        <w:ind w:left="4320" w:hanging="360"/>
      </w:pPr>
    </w:lvl>
    <w:lvl w:ilvl="6">
      <w:start w:val="6"/>
      <w:numFmt w:val="decimal"/>
      <w:lvlText w:val="%7."/>
      <w:lvlJc w:val="left"/>
      <w:pPr>
        <w:ind w:left="5040" w:hanging="360"/>
      </w:pPr>
    </w:lvl>
    <w:lvl w:ilvl="7">
      <w:start w:val="6"/>
      <w:numFmt w:val="decimal"/>
      <w:lvlText w:val="%8."/>
      <w:lvlJc w:val="left"/>
      <w:pPr>
        <w:ind w:left="5760" w:hanging="360"/>
      </w:pPr>
    </w:lvl>
    <w:lvl w:ilvl="8">
      <w:start w:val="6"/>
      <w:numFmt w:val="decimal"/>
      <w:lvlText w:val="%9."/>
      <w:lvlJc w:val="left"/>
      <w:pPr>
        <w:ind w:left="6480" w:hanging="360"/>
      </w:pPr>
    </w:lvl>
  </w:abstractNum>
  <w:abstractNum w:abstractNumId="10" w15:restartNumberingAfterBreak="0">
    <w:nsid w:val="00A99417"/>
    <w:multiLevelType w:val="multilevel"/>
    <w:tmpl w:val="67525442"/>
    <w:lvl w:ilvl="0">
      <w:start w:val="7"/>
      <w:numFmt w:val="decimal"/>
      <w:lvlText w:val="%1."/>
      <w:lvlJc w:val="left"/>
      <w:pPr>
        <w:ind w:left="720" w:hanging="360"/>
      </w:pPr>
    </w:lvl>
    <w:lvl w:ilvl="1">
      <w:start w:val="7"/>
      <w:numFmt w:val="decimal"/>
      <w:lvlText w:val="%2."/>
      <w:lvlJc w:val="left"/>
      <w:pPr>
        <w:ind w:left="1440" w:hanging="360"/>
      </w:pPr>
    </w:lvl>
    <w:lvl w:ilvl="2">
      <w:start w:val="7"/>
      <w:numFmt w:val="decimal"/>
      <w:lvlText w:val="%3."/>
      <w:lvlJc w:val="left"/>
      <w:pPr>
        <w:ind w:left="2160" w:hanging="360"/>
      </w:pPr>
    </w:lvl>
    <w:lvl w:ilvl="3">
      <w:start w:val="7"/>
      <w:numFmt w:val="decimal"/>
      <w:lvlText w:val="%4."/>
      <w:lvlJc w:val="left"/>
      <w:pPr>
        <w:ind w:left="2880" w:hanging="360"/>
      </w:pPr>
    </w:lvl>
    <w:lvl w:ilvl="4">
      <w:start w:val="7"/>
      <w:numFmt w:val="decimal"/>
      <w:lvlText w:val="%5."/>
      <w:lvlJc w:val="left"/>
      <w:pPr>
        <w:ind w:left="3600" w:hanging="360"/>
      </w:pPr>
    </w:lvl>
    <w:lvl w:ilvl="5">
      <w:start w:val="7"/>
      <w:numFmt w:val="decimal"/>
      <w:lvlText w:val="%6."/>
      <w:lvlJc w:val="left"/>
      <w:pPr>
        <w:ind w:left="4320" w:hanging="360"/>
      </w:pPr>
    </w:lvl>
    <w:lvl w:ilvl="6">
      <w:start w:val="7"/>
      <w:numFmt w:val="decimal"/>
      <w:lvlText w:val="%7."/>
      <w:lvlJc w:val="left"/>
      <w:pPr>
        <w:ind w:left="5040" w:hanging="360"/>
      </w:pPr>
    </w:lvl>
    <w:lvl w:ilvl="7">
      <w:start w:val="7"/>
      <w:numFmt w:val="decimal"/>
      <w:lvlText w:val="%8."/>
      <w:lvlJc w:val="left"/>
      <w:pPr>
        <w:ind w:left="5760" w:hanging="360"/>
      </w:pPr>
    </w:lvl>
    <w:lvl w:ilvl="8">
      <w:start w:val="7"/>
      <w:numFmt w:val="decimal"/>
      <w:lvlText w:val="%9."/>
      <w:lvlJc w:val="left"/>
      <w:pPr>
        <w:ind w:left="6480" w:hanging="360"/>
      </w:pPr>
    </w:lvl>
  </w:abstractNum>
  <w:abstractNum w:abstractNumId="11" w15:restartNumberingAfterBreak="0">
    <w:nsid w:val="00A99721"/>
    <w:multiLevelType w:val="multilevel"/>
    <w:tmpl w:val="6FB848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2" w15:restartNumberingAfterBreak="0">
    <w:nsid w:val="0A994116"/>
    <w:multiLevelType w:val="multilevel"/>
    <w:tmpl w:val="F8767A1C"/>
    <w:lvl w:ilvl="0">
      <w:start w:val="16"/>
      <w:numFmt w:val="decimal"/>
      <w:lvlText w:val="%1."/>
      <w:lvlJc w:val="left"/>
      <w:pPr>
        <w:ind w:left="720" w:hanging="360"/>
      </w:pPr>
    </w:lvl>
    <w:lvl w:ilvl="1">
      <w:start w:val="16"/>
      <w:numFmt w:val="decimal"/>
      <w:lvlText w:val="%2."/>
      <w:lvlJc w:val="left"/>
      <w:pPr>
        <w:ind w:left="1440" w:hanging="360"/>
      </w:pPr>
    </w:lvl>
    <w:lvl w:ilvl="2">
      <w:start w:val="16"/>
      <w:numFmt w:val="decimal"/>
      <w:lvlText w:val="%3."/>
      <w:lvlJc w:val="left"/>
      <w:pPr>
        <w:ind w:left="2160" w:hanging="360"/>
      </w:pPr>
    </w:lvl>
    <w:lvl w:ilvl="3">
      <w:start w:val="16"/>
      <w:numFmt w:val="decimal"/>
      <w:lvlText w:val="%4."/>
      <w:lvlJc w:val="left"/>
      <w:pPr>
        <w:ind w:left="2880" w:hanging="360"/>
      </w:pPr>
    </w:lvl>
    <w:lvl w:ilvl="4">
      <w:start w:val="16"/>
      <w:numFmt w:val="decimal"/>
      <w:lvlText w:val="%5."/>
      <w:lvlJc w:val="left"/>
      <w:pPr>
        <w:ind w:left="3600" w:hanging="360"/>
      </w:pPr>
    </w:lvl>
    <w:lvl w:ilvl="5">
      <w:start w:val="16"/>
      <w:numFmt w:val="decimal"/>
      <w:lvlText w:val="%6."/>
      <w:lvlJc w:val="left"/>
      <w:pPr>
        <w:ind w:left="4320" w:hanging="360"/>
      </w:pPr>
    </w:lvl>
    <w:lvl w:ilvl="6">
      <w:start w:val="16"/>
      <w:numFmt w:val="decimal"/>
      <w:lvlText w:val="%7."/>
      <w:lvlJc w:val="left"/>
      <w:pPr>
        <w:ind w:left="5040" w:hanging="360"/>
      </w:pPr>
    </w:lvl>
    <w:lvl w:ilvl="7">
      <w:start w:val="16"/>
      <w:numFmt w:val="decimal"/>
      <w:lvlText w:val="%8."/>
      <w:lvlJc w:val="left"/>
      <w:pPr>
        <w:ind w:left="5760" w:hanging="360"/>
      </w:pPr>
    </w:lvl>
    <w:lvl w:ilvl="8">
      <w:start w:val="16"/>
      <w:numFmt w:val="decimal"/>
      <w:lvlText w:val="%9."/>
      <w:lvlJc w:val="left"/>
      <w:pPr>
        <w:ind w:left="6480" w:hanging="360"/>
      </w:pPr>
    </w:lvl>
  </w:abstractNum>
  <w:abstractNum w:abstractNumId="13" w15:restartNumberingAfterBreak="0">
    <w:nsid w:val="0A994119"/>
    <w:multiLevelType w:val="multilevel"/>
    <w:tmpl w:val="201ACC98"/>
    <w:lvl w:ilvl="0">
      <w:start w:val="19"/>
      <w:numFmt w:val="decimal"/>
      <w:lvlText w:val="%1."/>
      <w:lvlJc w:val="left"/>
      <w:pPr>
        <w:ind w:left="720" w:hanging="360"/>
      </w:pPr>
    </w:lvl>
    <w:lvl w:ilvl="1">
      <w:start w:val="19"/>
      <w:numFmt w:val="decimal"/>
      <w:lvlText w:val="%2."/>
      <w:lvlJc w:val="left"/>
      <w:pPr>
        <w:ind w:left="1440" w:hanging="360"/>
      </w:pPr>
    </w:lvl>
    <w:lvl w:ilvl="2">
      <w:start w:val="19"/>
      <w:numFmt w:val="decimal"/>
      <w:lvlText w:val="%3."/>
      <w:lvlJc w:val="left"/>
      <w:pPr>
        <w:ind w:left="2160" w:hanging="360"/>
      </w:pPr>
    </w:lvl>
    <w:lvl w:ilvl="3">
      <w:start w:val="19"/>
      <w:numFmt w:val="decimal"/>
      <w:lvlText w:val="%4."/>
      <w:lvlJc w:val="left"/>
      <w:pPr>
        <w:ind w:left="2880" w:hanging="360"/>
      </w:pPr>
    </w:lvl>
    <w:lvl w:ilvl="4">
      <w:start w:val="19"/>
      <w:numFmt w:val="decimal"/>
      <w:lvlText w:val="%5."/>
      <w:lvlJc w:val="left"/>
      <w:pPr>
        <w:ind w:left="3600" w:hanging="360"/>
      </w:pPr>
    </w:lvl>
    <w:lvl w:ilvl="5">
      <w:start w:val="19"/>
      <w:numFmt w:val="decimal"/>
      <w:lvlText w:val="%6."/>
      <w:lvlJc w:val="left"/>
      <w:pPr>
        <w:ind w:left="4320" w:hanging="360"/>
      </w:pPr>
    </w:lvl>
    <w:lvl w:ilvl="6">
      <w:start w:val="19"/>
      <w:numFmt w:val="decimal"/>
      <w:lvlText w:val="%7."/>
      <w:lvlJc w:val="left"/>
      <w:pPr>
        <w:ind w:left="5040" w:hanging="360"/>
      </w:pPr>
    </w:lvl>
    <w:lvl w:ilvl="7">
      <w:start w:val="19"/>
      <w:numFmt w:val="decimal"/>
      <w:lvlText w:val="%8."/>
      <w:lvlJc w:val="left"/>
      <w:pPr>
        <w:ind w:left="5760" w:hanging="360"/>
      </w:pPr>
    </w:lvl>
    <w:lvl w:ilvl="8">
      <w:start w:val="19"/>
      <w:numFmt w:val="decimal"/>
      <w:lvlText w:val="%9."/>
      <w:lvlJc w:val="left"/>
      <w:pPr>
        <w:ind w:left="6480" w:hanging="360"/>
      </w:pPr>
    </w:lvl>
  </w:abstractNum>
  <w:abstractNum w:abstractNumId="14" w15:restartNumberingAfterBreak="0">
    <w:nsid w:val="0A994120"/>
    <w:multiLevelType w:val="multilevel"/>
    <w:tmpl w:val="576C4C0E"/>
    <w:lvl w:ilvl="0">
      <w:start w:val="20"/>
      <w:numFmt w:val="decimal"/>
      <w:lvlText w:val="%1."/>
      <w:lvlJc w:val="left"/>
      <w:pPr>
        <w:ind w:left="720" w:hanging="360"/>
      </w:pPr>
    </w:lvl>
    <w:lvl w:ilvl="1">
      <w:start w:val="20"/>
      <w:numFmt w:val="decimal"/>
      <w:lvlText w:val="%2."/>
      <w:lvlJc w:val="left"/>
      <w:pPr>
        <w:ind w:left="1440" w:hanging="360"/>
      </w:pPr>
    </w:lvl>
    <w:lvl w:ilvl="2">
      <w:start w:val="20"/>
      <w:numFmt w:val="decimal"/>
      <w:lvlText w:val="%3."/>
      <w:lvlJc w:val="left"/>
      <w:pPr>
        <w:ind w:left="2160" w:hanging="360"/>
      </w:pPr>
    </w:lvl>
    <w:lvl w:ilvl="3">
      <w:start w:val="20"/>
      <w:numFmt w:val="decimal"/>
      <w:lvlText w:val="%4."/>
      <w:lvlJc w:val="left"/>
      <w:pPr>
        <w:ind w:left="2880" w:hanging="360"/>
      </w:pPr>
    </w:lvl>
    <w:lvl w:ilvl="4">
      <w:start w:val="20"/>
      <w:numFmt w:val="decimal"/>
      <w:lvlText w:val="%5."/>
      <w:lvlJc w:val="left"/>
      <w:pPr>
        <w:ind w:left="3600" w:hanging="360"/>
      </w:pPr>
    </w:lvl>
    <w:lvl w:ilvl="5">
      <w:start w:val="20"/>
      <w:numFmt w:val="decimal"/>
      <w:lvlText w:val="%6."/>
      <w:lvlJc w:val="left"/>
      <w:pPr>
        <w:ind w:left="4320" w:hanging="360"/>
      </w:pPr>
    </w:lvl>
    <w:lvl w:ilvl="6">
      <w:start w:val="20"/>
      <w:numFmt w:val="decimal"/>
      <w:lvlText w:val="%7."/>
      <w:lvlJc w:val="left"/>
      <w:pPr>
        <w:ind w:left="5040" w:hanging="360"/>
      </w:pPr>
    </w:lvl>
    <w:lvl w:ilvl="7">
      <w:start w:val="20"/>
      <w:numFmt w:val="decimal"/>
      <w:lvlText w:val="%8."/>
      <w:lvlJc w:val="left"/>
      <w:pPr>
        <w:ind w:left="5760" w:hanging="360"/>
      </w:pPr>
    </w:lvl>
    <w:lvl w:ilvl="8">
      <w:start w:val="20"/>
      <w:numFmt w:val="decimal"/>
      <w:lvlText w:val="%9."/>
      <w:lvlJc w:val="left"/>
      <w:pPr>
        <w:ind w:left="6480" w:hanging="360"/>
      </w:pPr>
    </w:lvl>
  </w:abstractNum>
  <w:abstractNum w:abstractNumId="15" w15:restartNumberingAfterBreak="0">
    <w:nsid w:val="0A994123"/>
    <w:multiLevelType w:val="multilevel"/>
    <w:tmpl w:val="B42EF7E2"/>
    <w:lvl w:ilvl="0">
      <w:start w:val="23"/>
      <w:numFmt w:val="decimal"/>
      <w:lvlText w:val="%1."/>
      <w:lvlJc w:val="left"/>
      <w:pPr>
        <w:ind w:left="720" w:hanging="360"/>
      </w:pPr>
    </w:lvl>
    <w:lvl w:ilvl="1">
      <w:start w:val="23"/>
      <w:numFmt w:val="decimal"/>
      <w:lvlText w:val="%2."/>
      <w:lvlJc w:val="left"/>
      <w:pPr>
        <w:ind w:left="1440" w:hanging="360"/>
      </w:pPr>
    </w:lvl>
    <w:lvl w:ilvl="2">
      <w:start w:val="23"/>
      <w:numFmt w:val="decimal"/>
      <w:lvlText w:val="%3."/>
      <w:lvlJc w:val="left"/>
      <w:pPr>
        <w:ind w:left="2160" w:hanging="360"/>
      </w:pPr>
    </w:lvl>
    <w:lvl w:ilvl="3">
      <w:start w:val="23"/>
      <w:numFmt w:val="decimal"/>
      <w:lvlText w:val="%4."/>
      <w:lvlJc w:val="left"/>
      <w:pPr>
        <w:ind w:left="2880" w:hanging="360"/>
      </w:pPr>
    </w:lvl>
    <w:lvl w:ilvl="4">
      <w:start w:val="23"/>
      <w:numFmt w:val="decimal"/>
      <w:lvlText w:val="%5."/>
      <w:lvlJc w:val="left"/>
      <w:pPr>
        <w:ind w:left="3600" w:hanging="360"/>
      </w:pPr>
    </w:lvl>
    <w:lvl w:ilvl="5">
      <w:start w:val="23"/>
      <w:numFmt w:val="decimal"/>
      <w:lvlText w:val="%6."/>
      <w:lvlJc w:val="left"/>
      <w:pPr>
        <w:ind w:left="4320" w:hanging="360"/>
      </w:pPr>
    </w:lvl>
    <w:lvl w:ilvl="6">
      <w:start w:val="23"/>
      <w:numFmt w:val="decimal"/>
      <w:lvlText w:val="%7."/>
      <w:lvlJc w:val="left"/>
      <w:pPr>
        <w:ind w:left="5040" w:hanging="360"/>
      </w:pPr>
    </w:lvl>
    <w:lvl w:ilvl="7">
      <w:start w:val="23"/>
      <w:numFmt w:val="decimal"/>
      <w:lvlText w:val="%8."/>
      <w:lvlJc w:val="left"/>
      <w:pPr>
        <w:ind w:left="5760" w:hanging="360"/>
      </w:pPr>
    </w:lvl>
    <w:lvl w:ilvl="8">
      <w:start w:val="23"/>
      <w:numFmt w:val="decimal"/>
      <w:lvlText w:val="%9."/>
      <w:lvlJc w:val="left"/>
      <w:pPr>
        <w:ind w:left="6480" w:hanging="360"/>
      </w:pPr>
    </w:lvl>
  </w:abstractNum>
  <w:abstractNum w:abstractNumId="16" w15:restartNumberingAfterBreak="0">
    <w:nsid w:val="0A994145"/>
    <w:multiLevelType w:val="multilevel"/>
    <w:tmpl w:val="A92C8C2C"/>
    <w:lvl w:ilvl="0">
      <w:start w:val="45"/>
      <w:numFmt w:val="decimal"/>
      <w:lvlText w:val="%1."/>
      <w:lvlJc w:val="left"/>
      <w:pPr>
        <w:ind w:left="720" w:hanging="360"/>
      </w:pPr>
    </w:lvl>
    <w:lvl w:ilvl="1">
      <w:start w:val="45"/>
      <w:numFmt w:val="decimal"/>
      <w:lvlText w:val="%2."/>
      <w:lvlJc w:val="left"/>
      <w:pPr>
        <w:ind w:left="1440" w:hanging="360"/>
      </w:pPr>
    </w:lvl>
    <w:lvl w:ilvl="2">
      <w:start w:val="45"/>
      <w:numFmt w:val="decimal"/>
      <w:lvlText w:val="%3."/>
      <w:lvlJc w:val="left"/>
      <w:pPr>
        <w:ind w:left="2160" w:hanging="360"/>
      </w:pPr>
    </w:lvl>
    <w:lvl w:ilvl="3">
      <w:start w:val="45"/>
      <w:numFmt w:val="decimal"/>
      <w:lvlText w:val="%4."/>
      <w:lvlJc w:val="left"/>
      <w:pPr>
        <w:ind w:left="2880" w:hanging="360"/>
      </w:pPr>
    </w:lvl>
    <w:lvl w:ilvl="4">
      <w:start w:val="45"/>
      <w:numFmt w:val="decimal"/>
      <w:lvlText w:val="%5."/>
      <w:lvlJc w:val="left"/>
      <w:pPr>
        <w:ind w:left="3600" w:hanging="360"/>
      </w:pPr>
    </w:lvl>
    <w:lvl w:ilvl="5">
      <w:start w:val="45"/>
      <w:numFmt w:val="decimal"/>
      <w:lvlText w:val="%6."/>
      <w:lvlJc w:val="left"/>
      <w:pPr>
        <w:ind w:left="4320" w:hanging="360"/>
      </w:pPr>
    </w:lvl>
    <w:lvl w:ilvl="6">
      <w:start w:val="45"/>
      <w:numFmt w:val="decimal"/>
      <w:lvlText w:val="%7."/>
      <w:lvlJc w:val="left"/>
      <w:pPr>
        <w:ind w:left="5040" w:hanging="360"/>
      </w:pPr>
    </w:lvl>
    <w:lvl w:ilvl="7">
      <w:start w:val="45"/>
      <w:numFmt w:val="decimal"/>
      <w:lvlText w:val="%8."/>
      <w:lvlJc w:val="left"/>
      <w:pPr>
        <w:ind w:left="5760" w:hanging="360"/>
      </w:pPr>
    </w:lvl>
    <w:lvl w:ilvl="8">
      <w:start w:val="45"/>
      <w:numFmt w:val="decimal"/>
      <w:lvlText w:val="%9."/>
      <w:lvlJc w:val="left"/>
      <w:pPr>
        <w:ind w:left="6480" w:hanging="360"/>
      </w:pPr>
    </w:lvl>
  </w:abstractNum>
  <w:abstractNum w:abstractNumId="17" w15:restartNumberingAfterBreak="0">
    <w:nsid w:val="0A994153"/>
    <w:multiLevelType w:val="multilevel"/>
    <w:tmpl w:val="CCF45178"/>
    <w:lvl w:ilvl="0">
      <w:start w:val="53"/>
      <w:numFmt w:val="decimal"/>
      <w:lvlText w:val="%1."/>
      <w:lvlJc w:val="left"/>
      <w:pPr>
        <w:ind w:left="720" w:hanging="360"/>
      </w:pPr>
    </w:lvl>
    <w:lvl w:ilvl="1">
      <w:start w:val="53"/>
      <w:numFmt w:val="decimal"/>
      <w:lvlText w:val="%2."/>
      <w:lvlJc w:val="left"/>
      <w:pPr>
        <w:ind w:left="1440" w:hanging="360"/>
      </w:pPr>
    </w:lvl>
    <w:lvl w:ilvl="2">
      <w:start w:val="53"/>
      <w:numFmt w:val="decimal"/>
      <w:lvlText w:val="%3."/>
      <w:lvlJc w:val="left"/>
      <w:pPr>
        <w:ind w:left="2160" w:hanging="360"/>
      </w:pPr>
    </w:lvl>
    <w:lvl w:ilvl="3">
      <w:start w:val="53"/>
      <w:numFmt w:val="decimal"/>
      <w:lvlText w:val="%4."/>
      <w:lvlJc w:val="left"/>
      <w:pPr>
        <w:ind w:left="2880" w:hanging="360"/>
      </w:pPr>
    </w:lvl>
    <w:lvl w:ilvl="4">
      <w:start w:val="53"/>
      <w:numFmt w:val="decimal"/>
      <w:lvlText w:val="%5."/>
      <w:lvlJc w:val="left"/>
      <w:pPr>
        <w:ind w:left="3600" w:hanging="360"/>
      </w:pPr>
    </w:lvl>
    <w:lvl w:ilvl="5">
      <w:start w:val="53"/>
      <w:numFmt w:val="decimal"/>
      <w:lvlText w:val="%6."/>
      <w:lvlJc w:val="left"/>
      <w:pPr>
        <w:ind w:left="4320" w:hanging="360"/>
      </w:pPr>
    </w:lvl>
    <w:lvl w:ilvl="6">
      <w:start w:val="53"/>
      <w:numFmt w:val="decimal"/>
      <w:lvlText w:val="%7."/>
      <w:lvlJc w:val="left"/>
      <w:pPr>
        <w:ind w:left="5040" w:hanging="360"/>
      </w:pPr>
    </w:lvl>
    <w:lvl w:ilvl="7">
      <w:start w:val="53"/>
      <w:numFmt w:val="decimal"/>
      <w:lvlText w:val="%8."/>
      <w:lvlJc w:val="left"/>
      <w:pPr>
        <w:ind w:left="5760" w:hanging="360"/>
      </w:pPr>
    </w:lvl>
    <w:lvl w:ilvl="8">
      <w:start w:val="53"/>
      <w:numFmt w:val="decimal"/>
      <w:lvlText w:val="%9."/>
      <w:lvlJc w:val="left"/>
      <w:pPr>
        <w:ind w:left="6480" w:hanging="360"/>
      </w:pPr>
    </w:lvl>
  </w:abstractNum>
  <w:abstractNum w:abstractNumId="18" w15:restartNumberingAfterBreak="0">
    <w:nsid w:val="0A994161"/>
    <w:multiLevelType w:val="multilevel"/>
    <w:tmpl w:val="0C2C7278"/>
    <w:lvl w:ilvl="0">
      <w:start w:val="61"/>
      <w:numFmt w:val="decimal"/>
      <w:lvlText w:val="%1."/>
      <w:lvlJc w:val="left"/>
      <w:pPr>
        <w:ind w:left="720" w:hanging="360"/>
      </w:pPr>
    </w:lvl>
    <w:lvl w:ilvl="1">
      <w:start w:val="61"/>
      <w:numFmt w:val="decimal"/>
      <w:lvlText w:val="%2."/>
      <w:lvlJc w:val="left"/>
      <w:pPr>
        <w:ind w:left="1440" w:hanging="360"/>
      </w:pPr>
    </w:lvl>
    <w:lvl w:ilvl="2">
      <w:start w:val="61"/>
      <w:numFmt w:val="decimal"/>
      <w:lvlText w:val="%3."/>
      <w:lvlJc w:val="left"/>
      <w:pPr>
        <w:ind w:left="2160" w:hanging="360"/>
      </w:pPr>
    </w:lvl>
    <w:lvl w:ilvl="3">
      <w:start w:val="61"/>
      <w:numFmt w:val="decimal"/>
      <w:lvlText w:val="%4."/>
      <w:lvlJc w:val="left"/>
      <w:pPr>
        <w:ind w:left="2880" w:hanging="360"/>
      </w:pPr>
    </w:lvl>
    <w:lvl w:ilvl="4">
      <w:start w:val="61"/>
      <w:numFmt w:val="decimal"/>
      <w:lvlText w:val="%5."/>
      <w:lvlJc w:val="left"/>
      <w:pPr>
        <w:ind w:left="3600" w:hanging="360"/>
      </w:pPr>
    </w:lvl>
    <w:lvl w:ilvl="5">
      <w:start w:val="61"/>
      <w:numFmt w:val="decimal"/>
      <w:lvlText w:val="%6."/>
      <w:lvlJc w:val="left"/>
      <w:pPr>
        <w:ind w:left="4320" w:hanging="360"/>
      </w:pPr>
    </w:lvl>
    <w:lvl w:ilvl="6">
      <w:start w:val="61"/>
      <w:numFmt w:val="decimal"/>
      <w:lvlText w:val="%7."/>
      <w:lvlJc w:val="left"/>
      <w:pPr>
        <w:ind w:left="5040" w:hanging="360"/>
      </w:pPr>
    </w:lvl>
    <w:lvl w:ilvl="7">
      <w:start w:val="61"/>
      <w:numFmt w:val="decimal"/>
      <w:lvlText w:val="%8."/>
      <w:lvlJc w:val="left"/>
      <w:pPr>
        <w:ind w:left="5760" w:hanging="360"/>
      </w:pPr>
    </w:lvl>
    <w:lvl w:ilvl="8">
      <w:start w:val="61"/>
      <w:numFmt w:val="decimal"/>
      <w:lvlText w:val="%9."/>
      <w:lvlJc w:val="left"/>
      <w:pPr>
        <w:ind w:left="6480" w:hanging="360"/>
      </w:pPr>
    </w:lvl>
  </w:abstractNum>
  <w:abstractNum w:abstractNumId="19" w15:restartNumberingAfterBreak="0">
    <w:nsid w:val="0A994167"/>
    <w:multiLevelType w:val="multilevel"/>
    <w:tmpl w:val="FE3E30FA"/>
    <w:lvl w:ilvl="0">
      <w:start w:val="67"/>
      <w:numFmt w:val="decimal"/>
      <w:lvlText w:val="%1."/>
      <w:lvlJc w:val="left"/>
      <w:pPr>
        <w:ind w:left="720" w:hanging="360"/>
      </w:pPr>
    </w:lvl>
    <w:lvl w:ilvl="1">
      <w:start w:val="67"/>
      <w:numFmt w:val="decimal"/>
      <w:lvlText w:val="%2."/>
      <w:lvlJc w:val="left"/>
      <w:pPr>
        <w:ind w:left="1440" w:hanging="360"/>
      </w:pPr>
    </w:lvl>
    <w:lvl w:ilvl="2">
      <w:start w:val="67"/>
      <w:numFmt w:val="decimal"/>
      <w:lvlText w:val="%3."/>
      <w:lvlJc w:val="left"/>
      <w:pPr>
        <w:ind w:left="2160" w:hanging="360"/>
      </w:pPr>
    </w:lvl>
    <w:lvl w:ilvl="3">
      <w:start w:val="67"/>
      <w:numFmt w:val="decimal"/>
      <w:lvlText w:val="%4."/>
      <w:lvlJc w:val="left"/>
      <w:pPr>
        <w:ind w:left="2880" w:hanging="360"/>
      </w:pPr>
    </w:lvl>
    <w:lvl w:ilvl="4">
      <w:start w:val="67"/>
      <w:numFmt w:val="decimal"/>
      <w:lvlText w:val="%5."/>
      <w:lvlJc w:val="left"/>
      <w:pPr>
        <w:ind w:left="3600" w:hanging="360"/>
      </w:pPr>
    </w:lvl>
    <w:lvl w:ilvl="5">
      <w:start w:val="67"/>
      <w:numFmt w:val="decimal"/>
      <w:lvlText w:val="%6."/>
      <w:lvlJc w:val="left"/>
      <w:pPr>
        <w:ind w:left="4320" w:hanging="360"/>
      </w:pPr>
    </w:lvl>
    <w:lvl w:ilvl="6">
      <w:start w:val="67"/>
      <w:numFmt w:val="decimal"/>
      <w:lvlText w:val="%7."/>
      <w:lvlJc w:val="left"/>
      <w:pPr>
        <w:ind w:left="5040" w:hanging="360"/>
      </w:pPr>
    </w:lvl>
    <w:lvl w:ilvl="7">
      <w:start w:val="67"/>
      <w:numFmt w:val="decimal"/>
      <w:lvlText w:val="%8."/>
      <w:lvlJc w:val="left"/>
      <w:pPr>
        <w:ind w:left="5760" w:hanging="360"/>
      </w:pPr>
    </w:lvl>
    <w:lvl w:ilvl="8">
      <w:start w:val="67"/>
      <w:numFmt w:val="decimal"/>
      <w:lvlText w:val="%9."/>
      <w:lvlJc w:val="left"/>
      <w:pPr>
        <w:ind w:left="6480" w:hanging="360"/>
      </w:pPr>
    </w:lvl>
  </w:abstractNum>
  <w:num w:numId="1" w16cid:durableId="1878157830">
    <w:abstractNumId w:val="5"/>
  </w:num>
  <w:num w:numId="2" w16cid:durableId="1554461522">
    <w:abstractNumId w:val="3"/>
  </w:num>
  <w:num w:numId="3" w16cid:durableId="2031569303">
    <w:abstractNumId w:val="2"/>
  </w:num>
  <w:num w:numId="4" w16cid:durableId="1769429686">
    <w:abstractNumId w:val="4"/>
  </w:num>
  <w:num w:numId="5" w16cid:durableId="694964787">
    <w:abstractNumId w:val="1"/>
  </w:num>
  <w:num w:numId="6" w16cid:durableId="2106338055">
    <w:abstractNumId w:val="0"/>
  </w:num>
  <w:num w:numId="7" w16cid:durableId="2134056730">
    <w:abstractNumId w:val="6"/>
  </w:num>
  <w:num w:numId="8" w16cid:durableId="989820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56161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7255531">
    <w:abstractNumId w:val="6"/>
  </w:num>
  <w:num w:numId="11" w16cid:durableId="1399936935">
    <w:abstractNumId w:val="6"/>
  </w:num>
  <w:num w:numId="12" w16cid:durableId="579295291">
    <w:abstractNumId w:val="6"/>
  </w:num>
  <w:num w:numId="13" w16cid:durableId="1134561948">
    <w:abstractNumId w:val="6"/>
  </w:num>
  <w:num w:numId="14" w16cid:durableId="1133139061">
    <w:abstractNumId w:val="6"/>
  </w:num>
  <w:num w:numId="15" w16cid:durableId="628828248">
    <w:abstractNumId w:val="6"/>
  </w:num>
  <w:num w:numId="16" w16cid:durableId="1329481073">
    <w:abstractNumId w:val="6"/>
  </w:num>
  <w:num w:numId="17" w16cid:durableId="956378376">
    <w:abstractNumId w:val="6"/>
  </w:num>
  <w:num w:numId="18" w16cid:durableId="1173103526">
    <w:abstractNumId w:val="6"/>
  </w:num>
  <w:num w:numId="19" w16cid:durableId="1481654346">
    <w:abstractNumId w:val="6"/>
  </w:num>
  <w:num w:numId="20" w16cid:durableId="2096246277">
    <w:abstractNumId w:val="6"/>
  </w:num>
  <w:num w:numId="21" w16cid:durableId="565380060">
    <w:abstractNumId w:val="6"/>
  </w:num>
  <w:num w:numId="22" w16cid:durableId="24722830">
    <w:abstractNumId w:val="6"/>
  </w:num>
  <w:num w:numId="23" w16cid:durableId="500857051">
    <w:abstractNumId w:val="6"/>
  </w:num>
  <w:num w:numId="24" w16cid:durableId="752164713">
    <w:abstractNumId w:val="6"/>
  </w:num>
  <w:num w:numId="25" w16cid:durableId="2074617049">
    <w:abstractNumId w:val="6"/>
  </w:num>
  <w:num w:numId="26" w16cid:durableId="1297643202">
    <w:abstractNumId w:val="6"/>
  </w:num>
  <w:num w:numId="27" w16cid:durableId="1373073817">
    <w:abstractNumId w:val="6"/>
  </w:num>
  <w:num w:numId="28" w16cid:durableId="1304191658">
    <w:abstractNumId w:val="6"/>
  </w:num>
  <w:num w:numId="29" w16cid:durableId="55981073">
    <w:abstractNumId w:val="6"/>
  </w:num>
  <w:num w:numId="30" w16cid:durableId="17797165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6334271">
    <w:abstractNumId w:val="6"/>
  </w:num>
  <w:num w:numId="32" w16cid:durableId="1595555613">
    <w:abstractNumId w:val="6"/>
  </w:num>
  <w:num w:numId="33" w16cid:durableId="1766729694">
    <w:abstractNumId w:val="6"/>
  </w:num>
  <w:num w:numId="34" w16cid:durableId="719136528">
    <w:abstractNumId w:val="6"/>
  </w:num>
  <w:num w:numId="35" w16cid:durableId="966737570">
    <w:abstractNumId w:val="6"/>
  </w:num>
  <w:num w:numId="36" w16cid:durableId="1356231467">
    <w:abstractNumId w:val="6"/>
  </w:num>
  <w:num w:numId="37" w16cid:durableId="15663587">
    <w:abstractNumId w:val="6"/>
  </w:num>
  <w:num w:numId="38" w16cid:durableId="809981125">
    <w:abstractNumId w:val="6"/>
  </w:num>
  <w:num w:numId="39" w16cid:durableId="63374719">
    <w:abstractNumId w:val="6"/>
  </w:num>
  <w:num w:numId="40" w16cid:durableId="1304850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3397877">
    <w:abstractNumId w:val="6"/>
  </w:num>
  <w:num w:numId="42" w16cid:durableId="222373267">
    <w:abstractNumId w:val="6"/>
  </w:num>
  <w:num w:numId="43" w16cid:durableId="1858884251">
    <w:abstractNumId w:val="6"/>
  </w:num>
  <w:num w:numId="44" w16cid:durableId="1883861939">
    <w:abstractNumId w:val="6"/>
  </w:num>
  <w:num w:numId="45" w16cid:durableId="329992565">
    <w:abstractNumId w:val="6"/>
  </w:num>
  <w:num w:numId="46" w16cid:durableId="1903637209">
    <w:abstractNumId w:val="6"/>
  </w:num>
  <w:num w:numId="47" w16cid:durableId="1185092575">
    <w:abstractNumId w:val="6"/>
  </w:num>
  <w:num w:numId="48" w16cid:durableId="1015379631">
    <w:abstractNumId w:val="6"/>
  </w:num>
  <w:num w:numId="49" w16cid:durableId="734356098">
    <w:abstractNumId w:val="6"/>
  </w:num>
  <w:num w:numId="50" w16cid:durableId="1675958996">
    <w:abstractNumId w:val="6"/>
  </w:num>
  <w:num w:numId="51" w16cid:durableId="1530488518">
    <w:abstractNumId w:val="6"/>
  </w:num>
  <w:num w:numId="52" w16cid:durableId="1037119452">
    <w:abstractNumId w:val="6"/>
  </w:num>
  <w:num w:numId="53" w16cid:durableId="1259406547">
    <w:abstractNumId w:val="6"/>
  </w:num>
  <w:num w:numId="54" w16cid:durableId="1831557973">
    <w:abstractNumId w:val="6"/>
  </w:num>
  <w:num w:numId="55" w16cid:durableId="941062831">
    <w:abstractNumId w:val="6"/>
  </w:num>
  <w:num w:numId="56" w16cid:durableId="50422949">
    <w:abstractNumId w:val="6"/>
  </w:num>
  <w:num w:numId="57" w16cid:durableId="643507573">
    <w:abstractNumId w:val="6"/>
  </w:num>
  <w:num w:numId="58" w16cid:durableId="1736463983">
    <w:abstractNumId w:val="6"/>
  </w:num>
  <w:num w:numId="59" w16cid:durableId="941229277">
    <w:abstractNumId w:val="6"/>
  </w:num>
  <w:num w:numId="60" w16cid:durableId="2018996208">
    <w:abstractNumId w:val="6"/>
  </w:num>
  <w:num w:numId="61" w16cid:durableId="1901093310">
    <w:abstractNumId w:val="6"/>
  </w:num>
  <w:num w:numId="62" w16cid:durableId="1598439574">
    <w:abstractNumId w:val="6"/>
  </w:num>
  <w:num w:numId="63" w16cid:durableId="249000374">
    <w:abstractNumId w:val="6"/>
  </w:num>
  <w:num w:numId="64" w16cid:durableId="356125036">
    <w:abstractNumId w:val="6"/>
  </w:num>
  <w:num w:numId="65" w16cid:durableId="690766905">
    <w:abstractNumId w:val="6"/>
  </w:num>
  <w:num w:numId="66" w16cid:durableId="1007051530">
    <w:abstractNumId w:val="6"/>
  </w:num>
  <w:num w:numId="67" w16cid:durableId="257719127">
    <w:abstractNumId w:val="6"/>
  </w:num>
  <w:num w:numId="68" w16cid:durableId="1148008805">
    <w:abstractNumId w:val="6"/>
  </w:num>
  <w:num w:numId="69" w16cid:durableId="743795326">
    <w:abstractNumId w:val="6"/>
  </w:num>
  <w:num w:numId="70" w16cid:durableId="1224607882">
    <w:abstractNumId w:val="6"/>
  </w:num>
  <w:num w:numId="71" w16cid:durableId="1038434908">
    <w:abstractNumId w:val="6"/>
  </w:num>
  <w:num w:numId="72" w16cid:durableId="1769040693">
    <w:abstractNumId w:val="6"/>
  </w:num>
  <w:num w:numId="73" w16cid:durableId="121581152">
    <w:abstractNumId w:val="6"/>
  </w:num>
  <w:num w:numId="74" w16cid:durableId="3021277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4550260">
    <w:abstractNumId w:val="9"/>
    <w:lvlOverride w:ilvl="0">
      <w:startOverride w:val="6"/>
    </w:lvlOverride>
    <w:lvlOverride w:ilvl="1">
      <w:startOverride w:val="6"/>
    </w:lvlOverride>
    <w:lvlOverride w:ilvl="2">
      <w:startOverride w:val="6"/>
    </w:lvlOverride>
    <w:lvlOverride w:ilvl="3">
      <w:startOverride w:val="6"/>
    </w:lvlOverride>
    <w:lvlOverride w:ilvl="4">
      <w:startOverride w:val="6"/>
    </w:lvlOverride>
    <w:lvlOverride w:ilvl="5">
      <w:startOverride w:val="6"/>
    </w:lvlOverride>
    <w:lvlOverride w:ilvl="6">
      <w:startOverride w:val="6"/>
    </w:lvlOverride>
    <w:lvlOverride w:ilvl="7">
      <w:startOverride w:val="6"/>
    </w:lvlOverride>
    <w:lvlOverride w:ilvl="8">
      <w:startOverride w:val="6"/>
    </w:lvlOverride>
  </w:num>
  <w:num w:numId="76" w16cid:durableId="1725442220">
    <w:abstractNumId w:val="10"/>
    <w:lvlOverride w:ilvl="0">
      <w:startOverride w:val="7"/>
    </w:lvlOverride>
    <w:lvlOverride w:ilvl="1">
      <w:startOverride w:val="7"/>
    </w:lvlOverride>
    <w:lvlOverride w:ilvl="2">
      <w:startOverride w:val="7"/>
    </w:lvlOverride>
    <w:lvlOverride w:ilvl="3">
      <w:startOverride w:val="7"/>
    </w:lvlOverride>
    <w:lvlOverride w:ilvl="4">
      <w:startOverride w:val="7"/>
    </w:lvlOverride>
    <w:lvlOverride w:ilvl="5">
      <w:startOverride w:val="7"/>
    </w:lvlOverride>
    <w:lvlOverride w:ilvl="6">
      <w:startOverride w:val="7"/>
    </w:lvlOverride>
    <w:lvlOverride w:ilvl="7">
      <w:startOverride w:val="7"/>
    </w:lvlOverride>
    <w:lvlOverride w:ilvl="8">
      <w:startOverride w:val="7"/>
    </w:lvlOverride>
  </w:num>
  <w:num w:numId="77" w16cid:durableId="32194518">
    <w:abstractNumId w:val="12"/>
    <w:lvlOverride w:ilvl="0">
      <w:startOverride w:val="16"/>
    </w:lvlOverride>
    <w:lvlOverride w:ilvl="1">
      <w:startOverride w:val="16"/>
    </w:lvlOverride>
    <w:lvlOverride w:ilvl="2">
      <w:startOverride w:val="16"/>
    </w:lvlOverride>
    <w:lvlOverride w:ilvl="3">
      <w:startOverride w:val="16"/>
    </w:lvlOverride>
    <w:lvlOverride w:ilvl="4">
      <w:startOverride w:val="16"/>
    </w:lvlOverride>
    <w:lvlOverride w:ilvl="5">
      <w:startOverride w:val="16"/>
    </w:lvlOverride>
    <w:lvlOverride w:ilvl="6">
      <w:startOverride w:val="16"/>
    </w:lvlOverride>
    <w:lvlOverride w:ilvl="7">
      <w:startOverride w:val="16"/>
    </w:lvlOverride>
    <w:lvlOverride w:ilvl="8">
      <w:startOverride w:val="16"/>
    </w:lvlOverride>
  </w:num>
  <w:num w:numId="78" w16cid:durableId="348028555">
    <w:abstractNumId w:val="14"/>
    <w:lvlOverride w:ilvl="0">
      <w:startOverride w:val="20"/>
    </w:lvlOverride>
    <w:lvlOverride w:ilvl="1">
      <w:startOverride w:val="20"/>
    </w:lvlOverride>
    <w:lvlOverride w:ilvl="2">
      <w:startOverride w:val="20"/>
    </w:lvlOverride>
    <w:lvlOverride w:ilvl="3">
      <w:startOverride w:val="20"/>
    </w:lvlOverride>
    <w:lvlOverride w:ilvl="4">
      <w:startOverride w:val="20"/>
    </w:lvlOverride>
    <w:lvlOverride w:ilvl="5">
      <w:startOverride w:val="20"/>
    </w:lvlOverride>
    <w:lvlOverride w:ilvl="6">
      <w:startOverride w:val="20"/>
    </w:lvlOverride>
    <w:lvlOverride w:ilvl="7">
      <w:startOverride w:val="20"/>
    </w:lvlOverride>
    <w:lvlOverride w:ilvl="8">
      <w:startOverride w:val="20"/>
    </w:lvlOverride>
  </w:num>
  <w:num w:numId="79" w16cid:durableId="8605544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19635764">
    <w:abstractNumId w:val="8"/>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81" w16cid:durableId="214975068">
    <w:abstractNumId w:val="12"/>
    <w:lvlOverride w:ilvl="0">
      <w:startOverride w:val="16"/>
    </w:lvlOverride>
    <w:lvlOverride w:ilvl="1">
      <w:startOverride w:val="16"/>
    </w:lvlOverride>
    <w:lvlOverride w:ilvl="2">
      <w:startOverride w:val="16"/>
    </w:lvlOverride>
    <w:lvlOverride w:ilvl="3">
      <w:startOverride w:val="16"/>
    </w:lvlOverride>
    <w:lvlOverride w:ilvl="4">
      <w:startOverride w:val="16"/>
    </w:lvlOverride>
    <w:lvlOverride w:ilvl="5">
      <w:startOverride w:val="16"/>
    </w:lvlOverride>
    <w:lvlOverride w:ilvl="6">
      <w:startOverride w:val="16"/>
    </w:lvlOverride>
    <w:lvlOverride w:ilvl="7">
      <w:startOverride w:val="16"/>
    </w:lvlOverride>
    <w:lvlOverride w:ilvl="8">
      <w:startOverride w:val="16"/>
    </w:lvlOverride>
  </w:num>
  <w:num w:numId="82" w16cid:durableId="168834729">
    <w:abstractNumId w:val="13"/>
    <w:lvlOverride w:ilvl="0">
      <w:startOverride w:val="19"/>
    </w:lvlOverride>
    <w:lvlOverride w:ilvl="1">
      <w:startOverride w:val="19"/>
    </w:lvlOverride>
    <w:lvlOverride w:ilvl="2">
      <w:startOverride w:val="19"/>
    </w:lvlOverride>
    <w:lvlOverride w:ilvl="3">
      <w:startOverride w:val="19"/>
    </w:lvlOverride>
    <w:lvlOverride w:ilvl="4">
      <w:startOverride w:val="19"/>
    </w:lvlOverride>
    <w:lvlOverride w:ilvl="5">
      <w:startOverride w:val="19"/>
    </w:lvlOverride>
    <w:lvlOverride w:ilvl="6">
      <w:startOverride w:val="19"/>
    </w:lvlOverride>
    <w:lvlOverride w:ilvl="7">
      <w:startOverride w:val="19"/>
    </w:lvlOverride>
    <w:lvlOverride w:ilvl="8">
      <w:startOverride w:val="19"/>
    </w:lvlOverride>
  </w:num>
  <w:num w:numId="83" w16cid:durableId="400564540">
    <w:abstractNumId w:val="15"/>
    <w:lvlOverride w:ilvl="0">
      <w:startOverride w:val="23"/>
    </w:lvlOverride>
    <w:lvlOverride w:ilvl="1">
      <w:startOverride w:val="23"/>
    </w:lvlOverride>
    <w:lvlOverride w:ilvl="2">
      <w:startOverride w:val="23"/>
    </w:lvlOverride>
    <w:lvlOverride w:ilvl="3">
      <w:startOverride w:val="23"/>
    </w:lvlOverride>
    <w:lvlOverride w:ilvl="4">
      <w:startOverride w:val="23"/>
    </w:lvlOverride>
    <w:lvlOverride w:ilvl="5">
      <w:startOverride w:val="23"/>
    </w:lvlOverride>
    <w:lvlOverride w:ilvl="6">
      <w:startOverride w:val="23"/>
    </w:lvlOverride>
    <w:lvlOverride w:ilvl="7">
      <w:startOverride w:val="23"/>
    </w:lvlOverride>
    <w:lvlOverride w:ilvl="8">
      <w:startOverride w:val="23"/>
    </w:lvlOverride>
  </w:num>
  <w:num w:numId="84" w16cid:durableId="1294096518">
    <w:abstractNumId w:val="16"/>
    <w:lvlOverride w:ilvl="0">
      <w:startOverride w:val="45"/>
    </w:lvlOverride>
    <w:lvlOverride w:ilvl="1">
      <w:startOverride w:val="45"/>
    </w:lvlOverride>
    <w:lvlOverride w:ilvl="2">
      <w:startOverride w:val="45"/>
    </w:lvlOverride>
    <w:lvlOverride w:ilvl="3">
      <w:startOverride w:val="45"/>
    </w:lvlOverride>
    <w:lvlOverride w:ilvl="4">
      <w:startOverride w:val="45"/>
    </w:lvlOverride>
    <w:lvlOverride w:ilvl="5">
      <w:startOverride w:val="45"/>
    </w:lvlOverride>
    <w:lvlOverride w:ilvl="6">
      <w:startOverride w:val="45"/>
    </w:lvlOverride>
    <w:lvlOverride w:ilvl="7">
      <w:startOverride w:val="45"/>
    </w:lvlOverride>
    <w:lvlOverride w:ilvl="8">
      <w:startOverride w:val="45"/>
    </w:lvlOverride>
  </w:num>
  <w:num w:numId="85" w16cid:durableId="705064602">
    <w:abstractNumId w:val="17"/>
    <w:lvlOverride w:ilvl="0">
      <w:startOverride w:val="53"/>
    </w:lvlOverride>
    <w:lvlOverride w:ilvl="1">
      <w:startOverride w:val="53"/>
    </w:lvlOverride>
    <w:lvlOverride w:ilvl="2">
      <w:startOverride w:val="53"/>
    </w:lvlOverride>
    <w:lvlOverride w:ilvl="3">
      <w:startOverride w:val="53"/>
    </w:lvlOverride>
    <w:lvlOverride w:ilvl="4">
      <w:startOverride w:val="53"/>
    </w:lvlOverride>
    <w:lvlOverride w:ilvl="5">
      <w:startOverride w:val="53"/>
    </w:lvlOverride>
    <w:lvlOverride w:ilvl="6">
      <w:startOverride w:val="53"/>
    </w:lvlOverride>
    <w:lvlOverride w:ilvl="7">
      <w:startOverride w:val="53"/>
    </w:lvlOverride>
    <w:lvlOverride w:ilvl="8">
      <w:startOverride w:val="53"/>
    </w:lvlOverride>
  </w:num>
  <w:num w:numId="86" w16cid:durableId="514921447">
    <w:abstractNumId w:val="18"/>
    <w:lvlOverride w:ilvl="0">
      <w:startOverride w:val="61"/>
    </w:lvlOverride>
    <w:lvlOverride w:ilvl="1">
      <w:startOverride w:val="61"/>
    </w:lvlOverride>
    <w:lvlOverride w:ilvl="2">
      <w:startOverride w:val="61"/>
    </w:lvlOverride>
    <w:lvlOverride w:ilvl="3">
      <w:startOverride w:val="61"/>
    </w:lvlOverride>
    <w:lvlOverride w:ilvl="4">
      <w:startOverride w:val="61"/>
    </w:lvlOverride>
    <w:lvlOverride w:ilvl="5">
      <w:startOverride w:val="61"/>
    </w:lvlOverride>
    <w:lvlOverride w:ilvl="6">
      <w:startOverride w:val="61"/>
    </w:lvlOverride>
    <w:lvlOverride w:ilvl="7">
      <w:startOverride w:val="61"/>
    </w:lvlOverride>
    <w:lvlOverride w:ilvl="8">
      <w:startOverride w:val="61"/>
    </w:lvlOverride>
  </w:num>
  <w:num w:numId="87" w16cid:durableId="1621179056">
    <w:abstractNumId w:val="19"/>
    <w:lvlOverride w:ilvl="0">
      <w:startOverride w:val="67"/>
    </w:lvlOverride>
    <w:lvlOverride w:ilvl="1">
      <w:startOverride w:val="67"/>
    </w:lvlOverride>
    <w:lvlOverride w:ilvl="2">
      <w:startOverride w:val="67"/>
    </w:lvlOverride>
    <w:lvlOverride w:ilvl="3">
      <w:startOverride w:val="67"/>
    </w:lvlOverride>
    <w:lvlOverride w:ilvl="4">
      <w:startOverride w:val="67"/>
    </w:lvlOverride>
    <w:lvlOverride w:ilvl="5">
      <w:startOverride w:val="67"/>
    </w:lvlOverride>
    <w:lvlOverride w:ilvl="6">
      <w:startOverride w:val="67"/>
    </w:lvlOverride>
    <w:lvlOverride w:ilvl="7">
      <w:startOverride w:val="67"/>
    </w:lvlOverride>
    <w:lvlOverride w:ilvl="8">
      <w:startOverride w:val="67"/>
    </w:lvlOverride>
  </w:num>
  <w:num w:numId="88" w16cid:durableId="1260867359">
    <w:abstractNumId w:val="6"/>
  </w:num>
  <w:num w:numId="89" w16cid:durableId="790785017">
    <w:abstractNumId w:val="6"/>
  </w:num>
  <w:num w:numId="90" w16cid:durableId="10537015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9611114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7963406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9298532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1799"/>
    <w:rsid w:val="0001718C"/>
    <w:rsid w:val="00020EFE"/>
    <w:rsid w:val="00034616"/>
    <w:rsid w:val="00045A5E"/>
    <w:rsid w:val="0006063C"/>
    <w:rsid w:val="00072DCA"/>
    <w:rsid w:val="000A55FE"/>
    <w:rsid w:val="000E1243"/>
    <w:rsid w:val="00110047"/>
    <w:rsid w:val="00126579"/>
    <w:rsid w:val="0015074B"/>
    <w:rsid w:val="001B4DC0"/>
    <w:rsid w:val="001B7BD6"/>
    <w:rsid w:val="00210E67"/>
    <w:rsid w:val="00211C11"/>
    <w:rsid w:val="002219E9"/>
    <w:rsid w:val="00280E32"/>
    <w:rsid w:val="00282DB2"/>
    <w:rsid w:val="0029080B"/>
    <w:rsid w:val="0029639D"/>
    <w:rsid w:val="0030456B"/>
    <w:rsid w:val="00313A4D"/>
    <w:rsid w:val="00322BCB"/>
    <w:rsid w:val="00326F90"/>
    <w:rsid w:val="003508F2"/>
    <w:rsid w:val="00355245"/>
    <w:rsid w:val="00363A3A"/>
    <w:rsid w:val="00381D69"/>
    <w:rsid w:val="00393489"/>
    <w:rsid w:val="0042013D"/>
    <w:rsid w:val="0043450D"/>
    <w:rsid w:val="0047141F"/>
    <w:rsid w:val="004842CB"/>
    <w:rsid w:val="004D0227"/>
    <w:rsid w:val="004D1864"/>
    <w:rsid w:val="004E47DB"/>
    <w:rsid w:val="00516126"/>
    <w:rsid w:val="00521EAA"/>
    <w:rsid w:val="00540EB5"/>
    <w:rsid w:val="00541155"/>
    <w:rsid w:val="005446BB"/>
    <w:rsid w:val="005527A3"/>
    <w:rsid w:val="005574AC"/>
    <w:rsid w:val="00564F8A"/>
    <w:rsid w:val="00586BFC"/>
    <w:rsid w:val="005E3330"/>
    <w:rsid w:val="00601DC9"/>
    <w:rsid w:val="00613377"/>
    <w:rsid w:val="00640070"/>
    <w:rsid w:val="00664F63"/>
    <w:rsid w:val="006A31BC"/>
    <w:rsid w:val="006F1920"/>
    <w:rsid w:val="00701219"/>
    <w:rsid w:val="007148A5"/>
    <w:rsid w:val="007317B7"/>
    <w:rsid w:val="00744355"/>
    <w:rsid w:val="007521D9"/>
    <w:rsid w:val="007774BA"/>
    <w:rsid w:val="007C09BE"/>
    <w:rsid w:val="007D3CEA"/>
    <w:rsid w:val="007E5685"/>
    <w:rsid w:val="007F59DD"/>
    <w:rsid w:val="0080213F"/>
    <w:rsid w:val="00830344"/>
    <w:rsid w:val="00863CD4"/>
    <w:rsid w:val="00871A9B"/>
    <w:rsid w:val="00885247"/>
    <w:rsid w:val="00895C91"/>
    <w:rsid w:val="008B1B28"/>
    <w:rsid w:val="008D6BA5"/>
    <w:rsid w:val="008F0813"/>
    <w:rsid w:val="0091346D"/>
    <w:rsid w:val="009165E3"/>
    <w:rsid w:val="00926330"/>
    <w:rsid w:val="00931FD8"/>
    <w:rsid w:val="009337AA"/>
    <w:rsid w:val="00957452"/>
    <w:rsid w:val="00984559"/>
    <w:rsid w:val="009A589E"/>
    <w:rsid w:val="009D4B82"/>
    <w:rsid w:val="009F2319"/>
    <w:rsid w:val="009F665A"/>
    <w:rsid w:val="00A067CE"/>
    <w:rsid w:val="00A12CF2"/>
    <w:rsid w:val="00A36DE3"/>
    <w:rsid w:val="00A74453"/>
    <w:rsid w:val="00A76BD1"/>
    <w:rsid w:val="00A76CD7"/>
    <w:rsid w:val="00A83081"/>
    <w:rsid w:val="00A922D1"/>
    <w:rsid w:val="00AA1D8D"/>
    <w:rsid w:val="00AA3BAF"/>
    <w:rsid w:val="00AB3E90"/>
    <w:rsid w:val="00AB67E6"/>
    <w:rsid w:val="00AE647A"/>
    <w:rsid w:val="00B14492"/>
    <w:rsid w:val="00B47730"/>
    <w:rsid w:val="00B8467E"/>
    <w:rsid w:val="00BB1756"/>
    <w:rsid w:val="00BB53EF"/>
    <w:rsid w:val="00BC4776"/>
    <w:rsid w:val="00BD3BC5"/>
    <w:rsid w:val="00BF4D9A"/>
    <w:rsid w:val="00BF7AFD"/>
    <w:rsid w:val="00C169A0"/>
    <w:rsid w:val="00C93E26"/>
    <w:rsid w:val="00CA15AD"/>
    <w:rsid w:val="00CB0664"/>
    <w:rsid w:val="00CB4340"/>
    <w:rsid w:val="00CC4872"/>
    <w:rsid w:val="00CE0857"/>
    <w:rsid w:val="00D07BFF"/>
    <w:rsid w:val="00D117F6"/>
    <w:rsid w:val="00D47DAD"/>
    <w:rsid w:val="00D5009E"/>
    <w:rsid w:val="00D844BE"/>
    <w:rsid w:val="00DD62FB"/>
    <w:rsid w:val="00E16DC3"/>
    <w:rsid w:val="00E84E01"/>
    <w:rsid w:val="00E916C6"/>
    <w:rsid w:val="00EC06BB"/>
    <w:rsid w:val="00EC2B7D"/>
    <w:rsid w:val="00EC2DCE"/>
    <w:rsid w:val="00EC5EC8"/>
    <w:rsid w:val="00ED79A7"/>
    <w:rsid w:val="00EE2999"/>
    <w:rsid w:val="00EF3D3C"/>
    <w:rsid w:val="00EF4285"/>
    <w:rsid w:val="00F07106"/>
    <w:rsid w:val="00F73C50"/>
    <w:rsid w:val="00F76C05"/>
    <w:rsid w:val="00F86AB6"/>
    <w:rsid w:val="00FB5806"/>
    <w:rsid w:val="00FC2C53"/>
    <w:rsid w:val="00FC693F"/>
    <w:rsid w:val="00FF49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B8206A"/>
  <w15:docId w15:val="{C15EF820-06FD-4CA8-8F99-C898D4C45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ind w:firstLine="709"/>
      <w:jc w:val="both"/>
    </w:pPr>
    <w:rPr>
      <w:rFonts w:ascii="Times New Roman" w:eastAsia="Times New Roman" w:hAnsi="Times New Roman" w:cs="Times New Roman"/>
      <w:color w:val="000000"/>
      <w:sz w:val="24"/>
    </w:rPr>
  </w:style>
  <w:style w:type="paragraph" w:styleId="Titlu1">
    <w:name w:val="heading 1"/>
    <w:basedOn w:val="Normal"/>
    <w:next w:val="Normal"/>
    <w:link w:val="Titlu1Caracter"/>
    <w:uiPriority w:val="9"/>
    <w:qFormat/>
    <w:rsid w:val="00FC693F"/>
    <w:pPr>
      <w:keepNext/>
      <w:keepLines/>
      <w:spacing w:before="360" w:after="240"/>
      <w:ind w:firstLine="0"/>
      <w:jc w:val="center"/>
      <w:outlineLvl w:val="0"/>
    </w:pPr>
    <w:rPr>
      <w:rFonts w:asciiTheme="majorHAnsi" w:eastAsiaTheme="majorEastAsia" w:hAnsiTheme="majorHAnsi" w:cstheme="majorBidi"/>
      <w:b/>
      <w:bCs/>
      <w:sz w:val="32"/>
      <w:szCs w:val="28"/>
    </w:rPr>
  </w:style>
  <w:style w:type="paragraph" w:styleId="Titlu2">
    <w:name w:val="heading 2"/>
    <w:basedOn w:val="Normal"/>
    <w:next w:val="Normal"/>
    <w:link w:val="Titlu2Caracter"/>
    <w:uiPriority w:val="9"/>
    <w:unhideWhenUsed/>
    <w:qFormat/>
    <w:rsid w:val="00FC693F"/>
    <w:pPr>
      <w:keepNext/>
      <w:keepLines/>
      <w:spacing w:before="240"/>
      <w:ind w:firstLine="0"/>
      <w:jc w:val="left"/>
      <w:outlineLvl w:val="1"/>
    </w:pPr>
    <w:rPr>
      <w:rFonts w:asciiTheme="majorHAnsi" w:eastAsiaTheme="majorEastAsia" w:hAnsiTheme="majorHAnsi" w:cstheme="majorBidi"/>
      <w:b/>
      <w:bCs/>
      <w:sz w:val="28"/>
      <w:szCs w:val="26"/>
    </w:rPr>
  </w:style>
  <w:style w:type="paragraph" w:styleId="Titlu3">
    <w:name w:val="heading 3"/>
    <w:basedOn w:val="Normal"/>
    <w:next w:val="Normal"/>
    <w:link w:val="Titlu3Caracter"/>
    <w:uiPriority w:val="9"/>
    <w:unhideWhenUsed/>
    <w:qFormat/>
    <w:rsid w:val="00FC693F"/>
    <w:pPr>
      <w:keepNext/>
      <w:keepLines/>
      <w:spacing w:before="120" w:after="60"/>
      <w:ind w:firstLine="0"/>
      <w:jc w:val="left"/>
      <w:outlineLvl w:val="2"/>
    </w:pPr>
    <w:rPr>
      <w:rFonts w:asciiTheme="majorHAnsi" w:eastAsiaTheme="majorEastAsia" w:hAnsiTheme="majorHAnsi" w:cstheme="majorBidi"/>
      <w:b/>
      <w:bCs/>
    </w:rPr>
  </w:style>
  <w:style w:type="paragraph" w:styleId="Titlu4">
    <w:name w:val="heading 4"/>
    <w:basedOn w:val="Normal"/>
    <w:next w:val="Normal"/>
    <w:link w:val="Titlu4Caracter"/>
    <w:uiPriority w:val="9"/>
    <w:semiHidden/>
    <w:unhideWhenUsed/>
    <w:qFormat/>
    <w:rsid w:val="00FC693F"/>
    <w:pPr>
      <w:keepNext/>
      <w:keepLines/>
      <w:spacing w:before="120" w:after="60"/>
      <w:ind w:firstLine="0"/>
      <w:jc w:val="left"/>
      <w:outlineLvl w:val="3"/>
    </w:pPr>
    <w:rPr>
      <w:rFonts w:asciiTheme="majorHAnsi" w:eastAsiaTheme="majorEastAsia" w:hAnsiTheme="majorHAnsi" w:cstheme="majorBidi"/>
      <w:b/>
      <w:bCs/>
      <w:i/>
      <w:iCs/>
      <w:sz w:val="22"/>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ind w:firstLine="0"/>
      <w:contextualSpacing/>
      <w:jc w:val="center"/>
    </w:pPr>
    <w:rPr>
      <w:rFonts w:asciiTheme="majorHAnsi" w:eastAsiaTheme="majorEastAsia" w:hAnsiTheme="majorHAnsi" w:cstheme="majorBidi"/>
      <w:b/>
      <w:color w:val="17365D" w:themeColor="text2" w:themeShade="BF"/>
      <w:spacing w:val="5"/>
      <w:kern w:val="28"/>
      <w:sz w:val="40"/>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4"/>
      </w:numPr>
      <w:contextualSpacing/>
    </w:pPr>
  </w:style>
  <w:style w:type="paragraph" w:styleId="Listanumerotat2">
    <w:name w:val="List Number 2"/>
    <w:basedOn w:val="Normal"/>
    <w:uiPriority w:val="99"/>
    <w:unhideWhenUsed/>
    <w:rsid w:val="0029639D"/>
    <w:pPr>
      <w:numPr>
        <w:numId w:val="5"/>
      </w:numPr>
      <w:contextualSpacing/>
    </w:pPr>
  </w:style>
  <w:style w:type="paragraph" w:styleId="Listanumerotat3">
    <w:name w:val="List Number 3"/>
    <w:basedOn w:val="Normal"/>
    <w:uiPriority w:val="99"/>
    <w:unhideWhenUsed/>
    <w:rsid w:val="0029639D"/>
    <w:pPr>
      <w:numPr>
        <w:numId w:val="6"/>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Tabelgril">
    <w:name w:val="Table Grid"/>
    <w:basedOn w:val="Tabel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character" w:styleId="Hyperlink">
    <w:name w:val="Hyperlink"/>
    <w:basedOn w:val="Fontdeparagrafimplicit"/>
    <w:uiPriority w:val="99"/>
    <w:unhideWhenUsed/>
    <w:rsid w:val="00D5009E"/>
    <w:rPr>
      <w:color w:val="0000FF" w:themeColor="hyperlink"/>
      <w:u w:val="single"/>
    </w:rPr>
  </w:style>
  <w:style w:type="character" w:styleId="MeniuneNerezolvat">
    <w:name w:val="Unresolved Mention"/>
    <w:basedOn w:val="Fontdeparagrafimplicit"/>
    <w:uiPriority w:val="99"/>
    <w:semiHidden/>
    <w:unhideWhenUsed/>
    <w:rsid w:val="00D500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rimariabuzias.ro/" TargetMode="External"/><Relationship Id="rId2" Type="http://schemas.openxmlformats.org/officeDocument/2006/relationships/hyperlink" Target="mailto:primbuzias@yahoo.com"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50</Pages>
  <Words>13035</Words>
  <Characters>75603</Characters>
  <Application>Microsoft Office Word</Application>
  <DocSecurity>0</DocSecurity>
  <Lines>630</Lines>
  <Paragraphs>176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Vlada</dc:creator>
  <cp:keywords/>
  <cp:lastModifiedBy>Cristina Vlada</cp:lastModifiedBy>
  <cp:revision>170</cp:revision>
  <cp:lastPrinted>2026-05-27T07:58:00Z</cp:lastPrinted>
  <dcterms:created xsi:type="dcterms:W3CDTF">2026-05-25T06:15:00Z</dcterms:created>
  <dcterms:modified xsi:type="dcterms:W3CDTF">2026-05-28T10:52:00Z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eneficiar">
    <vt:lpwstr>U.A.T. Orașul Buziaș, județul Timiș</vt:lpwstr>
  </property>
  <property fmtid="{D5CDD505-2E9C-101B-9397-08002B2CF9AE}" pid="3" name="Coordonator instituțional">
    <vt:lpwstr>Asociația de Dezvoltare Intercomunitară „TRANSTIMIȘ” (CUI 51498610)</vt:lpwstr>
  </property>
  <property fmtid="{D5CDD505-2E9C-101B-9397-08002B2CF9AE}" pid="4" name="Data">
    <vt:lpwstr>23 mai 2026</vt:lpwstr>
  </property>
  <property fmtid="{D5CDD505-2E9C-101B-9397-08002B2CF9AE}" pid="5" name="Document">
    <vt:lpwstr>STUDIU DE OPORTUNITATE privind dezvoltarea sistemului de transport public local la nivelul U.A.T. Orașul Buziaș</vt:lpwstr>
  </property>
  <property fmtid="{D5CDD505-2E9C-101B-9397-08002B2CF9AE}" pid="6" name="Elaborator">
    <vt:lpwstr>Consilier juridic senior — drept administrativ, servicii publice de transport persoane, fonduri europene</vt:lpwstr>
  </property>
  <property fmtid="{D5CDD505-2E9C-101B-9397-08002B2CF9AE}" pid="7" name="Temei principal">
    <vt:lpwstr>art. 22 alin. (3) Legea nr. 51/2006 republicată; art. 23 Legea nr. 92/2007; art. 8 alin. (3) lit. d) Legea nr. 51/2006; Regulamentul (CE) nr. 1370/2007</vt:lpwstr>
  </property>
  <property fmtid="{D5CDD505-2E9C-101B-9397-08002B2CF9AE}" pid="8" name="Versiunea">
    <vt:lpwstr>1.0 — Document final</vt:lpwstr>
  </property>
</Properties>
</file>